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A26" w:rsidRDefault="00815A26" w:rsidP="00815A26">
      <w:pPr>
        <w:widowControl/>
        <w:spacing w:before="100" w:beforeAutospacing="1" w:after="100" w:afterAutospacing="1"/>
        <w:jc w:val="center"/>
        <w:rPr>
          <w:rFonts w:ascii="仿宋_GB2312" w:hAnsi="仿宋_GB2312" w:cs="宋体"/>
          <w:b/>
          <w:color w:val="0D0D0D"/>
          <w:kern w:val="0"/>
          <w:sz w:val="28"/>
          <w:szCs w:val="28"/>
        </w:rPr>
      </w:pPr>
      <w:r>
        <w:rPr>
          <w:rFonts w:ascii="仿宋_GB2312" w:hAnsi="仿宋_GB2312" w:cs="宋体" w:hint="eastAsia"/>
          <w:b/>
          <w:color w:val="0D0D0D"/>
          <w:kern w:val="0"/>
          <w:sz w:val="28"/>
          <w:szCs w:val="28"/>
        </w:rPr>
        <w:t>核销流程</w:t>
      </w:r>
    </w:p>
    <w:p w:rsidR="00815A26" w:rsidRDefault="00815A26" w:rsidP="00815A26">
      <w:pPr>
        <w:widowControl/>
        <w:spacing w:before="100" w:beforeAutospacing="1" w:after="100" w:afterAutospacing="1"/>
        <w:jc w:val="center"/>
        <w:rPr>
          <w:rFonts w:ascii="仿宋_GB2312" w:hAnsi="仿宋_GB2312" w:cs="宋体"/>
          <w:b/>
          <w:color w:val="0D0D0D"/>
          <w:kern w:val="0"/>
          <w:sz w:val="28"/>
          <w:szCs w:val="28"/>
        </w:rPr>
      </w:pPr>
      <w:r>
        <w:rPr>
          <w:rFonts w:ascii="仿宋_GB2312" w:hAnsi="仿宋_GB2312" w:cs="宋体"/>
          <w:b/>
          <w:noProof/>
          <w:color w:val="0D0D0D"/>
          <w:kern w:val="0"/>
          <w:sz w:val="28"/>
          <w:szCs w:val="28"/>
        </w:rPr>
        <w:drawing>
          <wp:inline distT="0" distB="0" distL="0" distR="0">
            <wp:extent cx="5010150" cy="2602527"/>
            <wp:effectExtent l="19050" t="0" r="0" b="0"/>
            <wp:docPr id="1" name="图片 1" descr="C:\Users\think\AppData\Local\Temp\155301005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\AppData\Local\Temp\1553010050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450" cy="2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A8D" w:rsidRDefault="00644AD8" w:rsidP="00031ECB">
      <w:pPr>
        <w:widowControl/>
        <w:spacing w:before="100" w:beforeAutospacing="1" w:after="100" w:afterAutospacing="1"/>
        <w:jc w:val="center"/>
        <w:rPr>
          <w:rFonts w:ascii="仿宋_GB2312" w:hAnsi="仿宋_GB2312" w:cs="宋体"/>
          <w:b/>
          <w:color w:val="0D0D0D"/>
          <w:kern w:val="0"/>
          <w:sz w:val="28"/>
          <w:szCs w:val="28"/>
        </w:rPr>
      </w:pPr>
      <w:r w:rsidRPr="00A648E7">
        <w:rPr>
          <w:rFonts w:ascii="仿宋_GB2312" w:hAnsi="仿宋_GB2312" w:cs="宋体" w:hint="eastAsia"/>
          <w:b/>
          <w:color w:val="0D0D0D"/>
          <w:kern w:val="0"/>
          <w:sz w:val="28"/>
          <w:szCs w:val="28"/>
        </w:rPr>
        <w:t>核销所需材料</w:t>
      </w:r>
    </w:p>
    <w:p w:rsidR="00C44824" w:rsidRPr="00C44824" w:rsidRDefault="00C44824" w:rsidP="00031ECB">
      <w:pPr>
        <w:widowControl/>
        <w:spacing w:before="100" w:beforeAutospacing="1" w:after="100" w:afterAutospacing="1"/>
        <w:jc w:val="center"/>
        <w:rPr>
          <w:rFonts w:ascii="仿宋_GB2312" w:hAnsi="仿宋_GB2312" w:cs="宋体" w:hint="eastAsia"/>
          <w:b/>
          <w:color w:val="0D0D0D"/>
          <w:kern w:val="0"/>
          <w:sz w:val="28"/>
          <w:szCs w:val="28"/>
        </w:rPr>
      </w:pPr>
    </w:p>
    <w:p w:rsidR="00B81747" w:rsidRPr="00815A26" w:rsidRDefault="00B81747" w:rsidP="00A648E7">
      <w:pPr>
        <w:widowControl/>
        <w:spacing w:before="100" w:beforeAutospacing="1" w:after="100" w:afterAutospacing="1"/>
        <w:jc w:val="left"/>
        <w:rPr>
          <w:rFonts w:ascii="仿宋_GB2312" w:eastAsia="仿宋_GB2312" w:hAnsi="仿宋_GB2312" w:cs="宋体"/>
          <w:b/>
          <w:color w:val="0D0D0D"/>
          <w:kern w:val="0"/>
          <w:sz w:val="24"/>
        </w:rPr>
      </w:pPr>
      <w:r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 xml:space="preserve">1. </w:t>
      </w:r>
      <w:r w:rsidR="00BD4A8D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江苏省人民政府</w:t>
      </w:r>
      <w:r w:rsidR="000A7809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赴港澳</w:t>
      </w:r>
      <w:r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任务批件</w:t>
      </w:r>
      <w:r w:rsidR="000F615B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、省台办赴台批件</w:t>
      </w:r>
      <w:r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 xml:space="preserve"> </w:t>
      </w:r>
      <w:r w:rsidR="001D6C2A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（至港澳办领取）</w:t>
      </w:r>
    </w:p>
    <w:p w:rsidR="000A7809" w:rsidRPr="00815A26" w:rsidRDefault="00B81747" w:rsidP="00A648E7">
      <w:pPr>
        <w:widowControl/>
        <w:spacing w:before="100" w:beforeAutospacing="1" w:after="100" w:afterAutospacing="1"/>
        <w:jc w:val="left"/>
        <w:rPr>
          <w:rFonts w:ascii="仿宋_GB2312" w:eastAsia="仿宋_GB2312" w:hAnsi="仿宋_GB2312" w:cs="宋体"/>
          <w:b/>
          <w:color w:val="0D0D0D"/>
          <w:kern w:val="0"/>
          <w:sz w:val="24"/>
        </w:rPr>
      </w:pPr>
      <w:r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 xml:space="preserve">2. </w:t>
      </w:r>
      <w:r w:rsidR="00C44824" w:rsidRPr="00C44824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AFF系统审批单（打印办结单）</w:t>
      </w:r>
    </w:p>
    <w:p w:rsidR="00B81747" w:rsidRPr="00815A26" w:rsidRDefault="00B81747" w:rsidP="00A648E7">
      <w:pPr>
        <w:widowControl/>
        <w:spacing w:before="100" w:beforeAutospacing="1" w:after="100" w:afterAutospacing="1"/>
        <w:jc w:val="left"/>
        <w:rPr>
          <w:rFonts w:ascii="仿宋_GB2312" w:eastAsia="仿宋_GB2312" w:hAnsi="仿宋_GB2312" w:cs="宋体"/>
          <w:b/>
          <w:color w:val="0D0D0D"/>
          <w:kern w:val="0"/>
          <w:sz w:val="24"/>
        </w:rPr>
      </w:pPr>
      <w:r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3. 出国</w:t>
      </w:r>
      <w:r w:rsidR="000F615B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（境）</w:t>
      </w:r>
      <w:r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 xml:space="preserve">任务预算表 </w:t>
      </w:r>
      <w:r w:rsidR="00D750BA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(</w:t>
      </w:r>
      <w:r w:rsidR="001D6C2A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至港澳办领取</w:t>
      </w:r>
      <w:r w:rsidR="001D6C2A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 xml:space="preserve"> -</w:t>
      </w:r>
      <w:r w:rsidR="001D6C2A">
        <w:rPr>
          <w:rFonts w:ascii="仿宋_GB2312" w:eastAsia="仿宋_GB2312" w:hAnsi="仿宋_GB2312" w:cs="宋体"/>
          <w:b/>
          <w:color w:val="0D0D0D"/>
          <w:kern w:val="0"/>
          <w:sz w:val="24"/>
        </w:rPr>
        <w:t xml:space="preserve"> </w:t>
      </w:r>
      <w:r w:rsidR="000F615B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港澳台办公室</w:t>
      </w:r>
      <w:r w:rsidR="00D750BA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、财务处盖章)</w:t>
      </w:r>
    </w:p>
    <w:p w:rsidR="00B81747" w:rsidRPr="00815A26" w:rsidRDefault="00B81747" w:rsidP="00A648E7">
      <w:pPr>
        <w:widowControl/>
        <w:spacing w:before="100" w:beforeAutospacing="1" w:after="100" w:afterAutospacing="1"/>
        <w:jc w:val="left"/>
        <w:rPr>
          <w:rFonts w:ascii="仿宋_GB2312" w:eastAsia="仿宋_GB2312" w:hAnsi="仿宋_GB2312" w:cs="宋体"/>
          <w:b/>
          <w:color w:val="0D0D0D"/>
          <w:kern w:val="0"/>
          <w:sz w:val="24"/>
        </w:rPr>
      </w:pPr>
      <w:r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4. 邀请信复印件</w:t>
      </w:r>
      <w:r w:rsidR="009C2CD7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、</w:t>
      </w:r>
      <w:r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翻译</w:t>
      </w:r>
      <w:r w:rsidR="009C2CD7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、日程安排</w:t>
      </w:r>
      <w:r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 xml:space="preserve"> </w:t>
      </w:r>
      <w:bookmarkStart w:id="0" w:name="_GoBack"/>
      <w:bookmarkEnd w:id="0"/>
    </w:p>
    <w:p w:rsidR="00B81747" w:rsidRPr="00815A26" w:rsidRDefault="00B81747" w:rsidP="00A648E7">
      <w:pPr>
        <w:widowControl/>
        <w:spacing w:before="100" w:beforeAutospacing="1" w:after="100" w:afterAutospacing="1"/>
        <w:jc w:val="left"/>
        <w:rPr>
          <w:rFonts w:ascii="仿宋_GB2312" w:eastAsia="仿宋_GB2312" w:hAnsi="仿宋_GB2312" w:cs="宋体"/>
          <w:b/>
          <w:color w:val="0D0D0D"/>
          <w:kern w:val="0"/>
          <w:sz w:val="24"/>
        </w:rPr>
      </w:pPr>
      <w:r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 xml:space="preserve">5. </w:t>
      </w:r>
      <w:r w:rsidR="000F615B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通行证</w:t>
      </w:r>
      <w:r w:rsidR="009C2CD7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 xml:space="preserve">复印件 </w:t>
      </w:r>
      <w:r w:rsidR="000F615B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（通行证首页、签注页、出入境盖章页</w:t>
      </w:r>
      <w:r w:rsidR="009C2CD7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）</w:t>
      </w:r>
    </w:p>
    <w:p w:rsidR="00B81747" w:rsidRPr="00815A26" w:rsidRDefault="00B81747" w:rsidP="00A648E7">
      <w:pPr>
        <w:widowControl/>
        <w:spacing w:before="100" w:beforeAutospacing="1" w:after="100" w:afterAutospacing="1"/>
        <w:jc w:val="left"/>
        <w:rPr>
          <w:rFonts w:ascii="仿宋_GB2312" w:eastAsia="仿宋_GB2312" w:hAnsi="仿宋_GB2312" w:cs="宋体"/>
          <w:b/>
          <w:color w:val="0D0D0D"/>
          <w:kern w:val="0"/>
          <w:sz w:val="24"/>
        </w:rPr>
      </w:pPr>
      <w:r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 xml:space="preserve">6. </w:t>
      </w:r>
      <w:r w:rsidR="009C2CD7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相关票据(注明用途)</w:t>
      </w:r>
    </w:p>
    <w:p w:rsidR="00B81747" w:rsidRPr="00AB382F" w:rsidRDefault="00C44824" w:rsidP="00A648E7">
      <w:pPr>
        <w:widowControl/>
        <w:spacing w:before="100" w:beforeAutospacing="1" w:after="100" w:afterAutospacing="1"/>
        <w:jc w:val="left"/>
        <w:rPr>
          <w:rFonts w:ascii="仿宋_GB2312" w:eastAsia="仿宋_GB2312" w:hAnsi="仿宋_GB2312" w:cs="宋体"/>
          <w:b/>
          <w:color w:val="FF0000"/>
          <w:kern w:val="0"/>
          <w:sz w:val="24"/>
        </w:rPr>
      </w:pPr>
      <w:r w:rsidRPr="00AB382F">
        <w:rPr>
          <w:rFonts w:ascii="仿宋_GB2312" w:eastAsia="仿宋_GB2312" w:hAnsi="仿宋_GB2312" w:cs="宋体" w:hint="eastAsia"/>
          <w:b/>
          <w:color w:val="FF0000"/>
          <w:kern w:val="0"/>
          <w:sz w:val="24"/>
        </w:rPr>
        <w:t>7</w:t>
      </w:r>
      <w:r w:rsidR="00B81747" w:rsidRPr="00AB382F">
        <w:rPr>
          <w:rFonts w:ascii="仿宋_GB2312" w:eastAsia="仿宋_GB2312" w:hAnsi="仿宋_GB2312" w:cs="宋体" w:hint="eastAsia"/>
          <w:b/>
          <w:color w:val="FF0000"/>
          <w:kern w:val="0"/>
          <w:sz w:val="24"/>
        </w:rPr>
        <w:t xml:space="preserve">. </w:t>
      </w:r>
      <w:r w:rsidR="009C2CD7" w:rsidRPr="00AB382F">
        <w:rPr>
          <w:rFonts w:ascii="仿宋_GB2312" w:eastAsia="仿宋_GB2312" w:hAnsi="仿宋_GB2312" w:cs="宋体" w:hint="eastAsia"/>
          <w:b/>
          <w:color w:val="FF0000"/>
          <w:kern w:val="0"/>
          <w:sz w:val="24"/>
        </w:rPr>
        <w:t>因公</w:t>
      </w:r>
      <w:r w:rsidR="000F615B" w:rsidRPr="00AB382F">
        <w:rPr>
          <w:rFonts w:ascii="仿宋_GB2312" w:eastAsia="仿宋_GB2312" w:hAnsi="仿宋_GB2312" w:cs="宋体" w:hint="eastAsia"/>
          <w:b/>
          <w:color w:val="FF0000"/>
          <w:kern w:val="0"/>
          <w:sz w:val="24"/>
        </w:rPr>
        <w:t>港澳通行证</w:t>
      </w:r>
      <w:r w:rsidR="00BD4A8D" w:rsidRPr="00AB382F">
        <w:rPr>
          <w:rFonts w:ascii="仿宋_GB2312" w:eastAsia="仿宋_GB2312" w:hAnsi="仿宋_GB2312" w:cs="宋体" w:hint="eastAsia"/>
          <w:b/>
          <w:color w:val="FF0000"/>
          <w:kern w:val="0"/>
          <w:sz w:val="24"/>
        </w:rPr>
        <w:t xml:space="preserve">  </w:t>
      </w:r>
      <w:r w:rsidR="000F615B" w:rsidRPr="00AB382F">
        <w:rPr>
          <w:rFonts w:ascii="仿宋_GB2312" w:eastAsia="仿宋_GB2312" w:hAnsi="仿宋_GB2312" w:cs="宋体" w:hint="eastAsia"/>
          <w:b/>
          <w:color w:val="FF0000"/>
          <w:kern w:val="0"/>
          <w:sz w:val="24"/>
        </w:rPr>
        <w:t>（需上交港澳台办公室保管）</w:t>
      </w:r>
    </w:p>
    <w:p w:rsidR="00031ECB" w:rsidRPr="00815A26" w:rsidRDefault="00C44824" w:rsidP="00031ECB">
      <w:pPr>
        <w:widowControl/>
        <w:spacing w:before="100" w:beforeAutospacing="1" w:after="100" w:afterAutospacing="1"/>
        <w:jc w:val="left"/>
        <w:rPr>
          <w:rFonts w:ascii="仿宋_GB2312" w:eastAsia="仿宋_GB2312" w:hAnsi="仿宋_GB2312" w:cs="宋体"/>
          <w:b/>
          <w:color w:val="0D0D0D"/>
          <w:kern w:val="0"/>
          <w:sz w:val="24"/>
        </w:rPr>
      </w:pPr>
      <w:r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8</w:t>
      </w:r>
      <w:r w:rsidR="00644AD8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 xml:space="preserve">. </w:t>
      </w:r>
      <w:r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出访总结，八项规定（签名），信息反馈表（系统</w:t>
      </w:r>
      <w:proofErr w:type="gramStart"/>
      <w:r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上传即可</w:t>
      </w:r>
      <w:proofErr w:type="gramEnd"/>
      <w:r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）</w:t>
      </w:r>
    </w:p>
    <w:p w:rsidR="00A648E7" w:rsidRPr="00815A26" w:rsidRDefault="00644AD8" w:rsidP="00A648E7">
      <w:pPr>
        <w:widowControl/>
        <w:spacing w:before="100" w:beforeAutospacing="1" w:after="100" w:afterAutospacing="1"/>
        <w:jc w:val="left"/>
        <w:rPr>
          <w:rFonts w:ascii="仿宋_GB2312" w:eastAsia="仿宋_GB2312" w:hAnsi="仿宋_GB2312" w:cs="宋体"/>
          <w:b/>
          <w:color w:val="0D0D0D"/>
          <w:kern w:val="0"/>
          <w:sz w:val="24"/>
        </w:rPr>
      </w:pPr>
      <w:r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注：</w:t>
      </w:r>
      <w:r w:rsidR="00A648E7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（1）</w:t>
      </w:r>
      <w:r w:rsidR="00EA2F8C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题目：二号华文宋体</w:t>
      </w:r>
      <w:r w:rsidR="00A648E7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。</w:t>
      </w:r>
      <w:r w:rsidR="00EA2F8C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 xml:space="preserve"> </w:t>
      </w:r>
    </w:p>
    <w:p w:rsidR="00A648E7" w:rsidRPr="00815A26" w:rsidRDefault="00A648E7" w:rsidP="00815A26">
      <w:pPr>
        <w:widowControl/>
        <w:spacing w:before="100" w:beforeAutospacing="1" w:after="100" w:afterAutospacing="1"/>
        <w:ind w:firstLineChars="200" w:firstLine="482"/>
        <w:jc w:val="left"/>
        <w:rPr>
          <w:rFonts w:ascii="仿宋_GB2312" w:eastAsia="仿宋_GB2312" w:hAnsi="仿宋_GB2312" w:cs="宋体"/>
          <w:b/>
          <w:color w:val="0D0D0D"/>
          <w:kern w:val="0"/>
          <w:sz w:val="24"/>
        </w:rPr>
      </w:pPr>
      <w:r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（2）</w:t>
      </w:r>
      <w:r w:rsidR="00EA2F8C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正文：四号宋体，不少于1</w:t>
      </w:r>
      <w:r w:rsidR="000A7809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0</w:t>
      </w:r>
      <w:r w:rsidR="00EA2F8C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00字。</w:t>
      </w:r>
    </w:p>
    <w:p w:rsidR="00EA2F8C" w:rsidRPr="00815A26" w:rsidRDefault="00A648E7" w:rsidP="00815A26">
      <w:pPr>
        <w:widowControl/>
        <w:spacing w:before="100" w:beforeAutospacing="1" w:after="100" w:afterAutospacing="1"/>
        <w:ind w:firstLineChars="200" w:firstLine="482"/>
        <w:jc w:val="left"/>
        <w:rPr>
          <w:rFonts w:ascii="仿宋_GB2312" w:eastAsia="仿宋_GB2312" w:hAnsi="仿宋_GB2312" w:cs="宋体"/>
          <w:b/>
          <w:color w:val="0D0D0D"/>
          <w:kern w:val="0"/>
          <w:sz w:val="24"/>
        </w:rPr>
      </w:pPr>
      <w:r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（3）</w:t>
      </w:r>
      <w:r w:rsidR="00EA2F8C"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>提供出访重要活动的数码照片3张（多提供不限），所摄内容要有业务针对性，图像清晰。</w:t>
      </w:r>
    </w:p>
    <w:p w:rsidR="00815A26" w:rsidRPr="00815A26" w:rsidRDefault="00B81747" w:rsidP="00815A26">
      <w:pPr>
        <w:widowControl/>
        <w:spacing w:before="100" w:beforeAutospacing="1" w:after="100" w:afterAutospacing="1"/>
        <w:jc w:val="left"/>
        <w:rPr>
          <w:rFonts w:ascii="仿宋_GB2312" w:eastAsia="仿宋_GB2312" w:hAnsi="仿宋_GB2312" w:cs="宋体"/>
          <w:b/>
          <w:color w:val="0D0D0D"/>
          <w:kern w:val="0"/>
          <w:sz w:val="24"/>
        </w:rPr>
      </w:pPr>
      <w:r w:rsidRPr="00815A26">
        <w:rPr>
          <w:rFonts w:ascii="仿宋_GB2312" w:eastAsia="仿宋_GB2312" w:hAnsi="仿宋_GB2312" w:cs="宋体" w:hint="eastAsia"/>
          <w:b/>
          <w:color w:val="0D0D0D"/>
          <w:kern w:val="0"/>
          <w:sz w:val="24"/>
        </w:rPr>
        <w:t xml:space="preserve"> </w:t>
      </w:r>
    </w:p>
    <w:sectPr w:rsidR="00815A26" w:rsidRPr="00815A26" w:rsidSect="00644AD8">
      <w:headerReference w:type="default" r:id="rId9"/>
      <w:pgSz w:w="11906" w:h="16838"/>
      <w:pgMar w:top="0" w:right="1800" w:bottom="62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253" w:rsidRDefault="00E55253">
      <w:r>
        <w:separator/>
      </w:r>
    </w:p>
  </w:endnote>
  <w:endnote w:type="continuationSeparator" w:id="0">
    <w:p w:rsidR="00E55253" w:rsidRDefault="00E5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253" w:rsidRDefault="00E55253">
      <w:r>
        <w:separator/>
      </w:r>
    </w:p>
  </w:footnote>
  <w:footnote w:type="continuationSeparator" w:id="0">
    <w:p w:rsidR="00E55253" w:rsidRDefault="00E55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B0D" w:rsidRPr="00644AD8" w:rsidRDefault="001B1B0D" w:rsidP="00D47E8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80BB8"/>
    <w:multiLevelType w:val="hybridMultilevel"/>
    <w:tmpl w:val="12B65476"/>
    <w:lvl w:ilvl="0" w:tplc="83E2100C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1BBE"/>
    <w:rsid w:val="0000418D"/>
    <w:rsid w:val="00031ECB"/>
    <w:rsid w:val="00053E1D"/>
    <w:rsid w:val="000A7809"/>
    <w:rsid w:val="000D6700"/>
    <w:rsid w:val="000F2057"/>
    <w:rsid w:val="000F615B"/>
    <w:rsid w:val="00136AB3"/>
    <w:rsid w:val="00152E5B"/>
    <w:rsid w:val="001744F2"/>
    <w:rsid w:val="001B1B0D"/>
    <w:rsid w:val="001C3C3F"/>
    <w:rsid w:val="001D6C2A"/>
    <w:rsid w:val="001F4770"/>
    <w:rsid w:val="00225360"/>
    <w:rsid w:val="002372D0"/>
    <w:rsid w:val="00263C28"/>
    <w:rsid w:val="002B266B"/>
    <w:rsid w:val="002B5D59"/>
    <w:rsid w:val="002E506E"/>
    <w:rsid w:val="002F0EA1"/>
    <w:rsid w:val="00300CF6"/>
    <w:rsid w:val="0032694E"/>
    <w:rsid w:val="00332B59"/>
    <w:rsid w:val="00335C89"/>
    <w:rsid w:val="00375B84"/>
    <w:rsid w:val="003A134B"/>
    <w:rsid w:val="003C6EC8"/>
    <w:rsid w:val="003D7822"/>
    <w:rsid w:val="00432BFA"/>
    <w:rsid w:val="004637E1"/>
    <w:rsid w:val="004A667D"/>
    <w:rsid w:val="005052FB"/>
    <w:rsid w:val="00527831"/>
    <w:rsid w:val="005B19B0"/>
    <w:rsid w:val="005C2101"/>
    <w:rsid w:val="00601511"/>
    <w:rsid w:val="00642C3F"/>
    <w:rsid w:val="00644AD8"/>
    <w:rsid w:val="00660A5B"/>
    <w:rsid w:val="006A1456"/>
    <w:rsid w:val="006A4747"/>
    <w:rsid w:val="006C59D7"/>
    <w:rsid w:val="006D14E1"/>
    <w:rsid w:val="006D6742"/>
    <w:rsid w:val="006E7822"/>
    <w:rsid w:val="006F5D05"/>
    <w:rsid w:val="0070202B"/>
    <w:rsid w:val="00703E1D"/>
    <w:rsid w:val="00761164"/>
    <w:rsid w:val="00770B06"/>
    <w:rsid w:val="00784715"/>
    <w:rsid w:val="00792F12"/>
    <w:rsid w:val="007D514F"/>
    <w:rsid w:val="007E7B74"/>
    <w:rsid w:val="00815A26"/>
    <w:rsid w:val="00833B9D"/>
    <w:rsid w:val="0085189A"/>
    <w:rsid w:val="008C2EB2"/>
    <w:rsid w:val="008F06DA"/>
    <w:rsid w:val="00904C27"/>
    <w:rsid w:val="009240DC"/>
    <w:rsid w:val="009459FD"/>
    <w:rsid w:val="00955FEB"/>
    <w:rsid w:val="00983B61"/>
    <w:rsid w:val="00990D4E"/>
    <w:rsid w:val="009A1770"/>
    <w:rsid w:val="009B7FFB"/>
    <w:rsid w:val="009C2CD7"/>
    <w:rsid w:val="00A00E30"/>
    <w:rsid w:val="00A4208B"/>
    <w:rsid w:val="00A47C59"/>
    <w:rsid w:val="00A60F4F"/>
    <w:rsid w:val="00A648E7"/>
    <w:rsid w:val="00A80DE8"/>
    <w:rsid w:val="00AB1A55"/>
    <w:rsid w:val="00AB382F"/>
    <w:rsid w:val="00AE1C36"/>
    <w:rsid w:val="00B0410B"/>
    <w:rsid w:val="00B04541"/>
    <w:rsid w:val="00B05565"/>
    <w:rsid w:val="00B713ED"/>
    <w:rsid w:val="00B81747"/>
    <w:rsid w:val="00BC2691"/>
    <w:rsid w:val="00BD159C"/>
    <w:rsid w:val="00BD4A8D"/>
    <w:rsid w:val="00BD7496"/>
    <w:rsid w:val="00BF5AC8"/>
    <w:rsid w:val="00C13CE3"/>
    <w:rsid w:val="00C27F21"/>
    <w:rsid w:val="00C31AB8"/>
    <w:rsid w:val="00C44824"/>
    <w:rsid w:val="00C84A43"/>
    <w:rsid w:val="00C90B03"/>
    <w:rsid w:val="00CA088C"/>
    <w:rsid w:val="00CC63E6"/>
    <w:rsid w:val="00CD0028"/>
    <w:rsid w:val="00CF4205"/>
    <w:rsid w:val="00D3078C"/>
    <w:rsid w:val="00D40BE7"/>
    <w:rsid w:val="00D47E8E"/>
    <w:rsid w:val="00D55193"/>
    <w:rsid w:val="00D750BA"/>
    <w:rsid w:val="00DE59CF"/>
    <w:rsid w:val="00E20CF0"/>
    <w:rsid w:val="00E53DE5"/>
    <w:rsid w:val="00E55253"/>
    <w:rsid w:val="00EA2F8C"/>
    <w:rsid w:val="00EB5154"/>
    <w:rsid w:val="00ED3654"/>
    <w:rsid w:val="00EE7699"/>
    <w:rsid w:val="00F31BBE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32A66B-9CDD-4C48-A8ED-03478637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8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B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00E30"/>
    <w:rPr>
      <w:sz w:val="18"/>
      <w:szCs w:val="18"/>
    </w:rPr>
  </w:style>
  <w:style w:type="paragraph" w:styleId="a5">
    <w:name w:val="header"/>
    <w:basedOn w:val="a"/>
    <w:rsid w:val="001B1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B1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Hyperlink"/>
    <w:uiPriority w:val="99"/>
    <w:unhideWhenUsed/>
    <w:rsid w:val="00B81747"/>
    <w:rPr>
      <w:color w:val="0000FF"/>
      <w:u w:val="single"/>
    </w:rPr>
  </w:style>
  <w:style w:type="paragraph" w:styleId="a8">
    <w:name w:val="Title"/>
    <w:basedOn w:val="a"/>
    <w:next w:val="a"/>
    <w:link w:val="Char"/>
    <w:qFormat/>
    <w:rsid w:val="00BD4A8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8"/>
    <w:rsid w:val="00BD4A8D"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3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AEAFE-3090-4998-A76B-4B46779B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Links>
    <vt:vector size="18" baseType="variant">
      <vt:variant>
        <vt:i4>5505107</vt:i4>
      </vt:variant>
      <vt:variant>
        <vt:i4>6</vt:i4>
      </vt:variant>
      <vt:variant>
        <vt:i4>0</vt:i4>
      </vt:variant>
      <vt:variant>
        <vt:i4>5</vt:i4>
      </vt:variant>
      <vt:variant>
        <vt:lpwstr>http://www.boc.cn/sourcedb/whpj/</vt:lpwstr>
      </vt:variant>
      <vt:variant>
        <vt:lpwstr/>
      </vt:variant>
      <vt:variant>
        <vt:i4>-337515228</vt:i4>
      </vt:variant>
      <vt:variant>
        <vt:i4>3</vt:i4>
      </vt:variant>
      <vt:variant>
        <vt:i4>0</vt:i4>
      </vt:variant>
      <vt:variant>
        <vt:i4>5</vt:i4>
      </vt:variant>
      <vt:variant>
        <vt:lpwstr>mailto:及归国总结发送至maxiaofei@suda.edu.cn</vt:lpwstr>
      </vt:variant>
      <vt:variant>
        <vt:lpwstr/>
      </vt:variant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http://international.suda.edu.cn/data/editor/attached/file/20151008/20151008090912_33955.docx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苏州大学因公短期出国人员报销单</dc:title>
  <dc:creator>马小飞(maxiaofei)</dc:creator>
  <cp:lastModifiedBy>王潇潇</cp:lastModifiedBy>
  <cp:revision>15</cp:revision>
  <cp:lastPrinted>2018-06-13T02:21:00Z</cp:lastPrinted>
  <dcterms:created xsi:type="dcterms:W3CDTF">2019-03-19T15:00:00Z</dcterms:created>
  <dcterms:modified xsi:type="dcterms:W3CDTF">2026-05-22T08:25:00Z</dcterms:modified>
</cp:coreProperties>
</file>