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18" w:rsidRDefault="007D25F6">
      <w:pPr>
        <w:pStyle w:val="1"/>
        <w:spacing w:after="599"/>
        <w:ind w:left="-5"/>
      </w:pPr>
      <w:r>
        <w:rPr>
          <w:rFonts w:eastAsiaTheme="minorEastAsia" w:hint="eastAsia"/>
        </w:rPr>
        <w:t>1</w:t>
      </w:r>
      <w:r w:rsidR="00E11A4F">
        <w:t>. Program Outline</w:t>
      </w:r>
    </w:p>
    <w:p w:rsidR="00B13B18" w:rsidRDefault="007D25F6" w:rsidP="00D41B39">
      <w:pPr>
        <w:pStyle w:val="2"/>
      </w:pPr>
      <w:r>
        <w:rPr>
          <w:rFonts w:eastAsiaTheme="minorEastAsia" w:hint="eastAsia"/>
        </w:rPr>
        <w:t>1</w:t>
      </w:r>
      <w:r w:rsidR="00E11A4F">
        <w:t>.</w:t>
      </w:r>
      <w:r w:rsidR="00D41B39">
        <w:t>1</w:t>
      </w:r>
      <w:r w:rsidR="00E11A4F">
        <w:t xml:space="preserve">. Program </w:t>
      </w:r>
    </w:p>
    <w:tbl>
      <w:tblPr>
        <w:tblStyle w:val="TableGrid"/>
        <w:tblW w:w="9524" w:type="dxa"/>
        <w:tblInd w:w="114" w:type="dxa"/>
        <w:tblCellMar>
          <w:left w:w="107" w:type="dxa"/>
          <w:right w:w="115" w:type="dxa"/>
        </w:tblCellMar>
        <w:tblLook w:val="04A0"/>
      </w:tblPr>
      <w:tblGrid>
        <w:gridCol w:w="3004"/>
        <w:gridCol w:w="6520"/>
      </w:tblGrid>
      <w:tr w:rsidR="00B13B18" w:rsidTr="00C416FC">
        <w:trPr>
          <w:trHeight w:val="324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D5395"/>
            <w:vAlign w:val="center"/>
          </w:tcPr>
          <w:p w:rsidR="00B13B18" w:rsidRDefault="00E11A4F" w:rsidP="00C416FC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20"/>
              </w:rPr>
              <w:t>COURSE NAME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18" w:rsidRDefault="00E11A4F" w:rsidP="00C416FC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>Global Professionals Program (GPP)</w:t>
            </w:r>
          </w:p>
        </w:tc>
      </w:tr>
      <w:tr w:rsidR="00B13B18" w:rsidTr="00C416FC">
        <w:trPr>
          <w:trHeight w:val="326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D5395"/>
            <w:vAlign w:val="center"/>
          </w:tcPr>
          <w:p w:rsidR="00B13B18" w:rsidRDefault="00E11A4F" w:rsidP="00C416FC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20"/>
              </w:rPr>
              <w:t>DURATION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18" w:rsidRDefault="00E11A4F" w:rsidP="00C416FC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>2 weeks</w:t>
            </w:r>
          </w:p>
        </w:tc>
      </w:tr>
      <w:tr w:rsidR="00B13B18" w:rsidTr="00C416FC">
        <w:trPr>
          <w:trHeight w:val="326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D5395"/>
            <w:vAlign w:val="center"/>
          </w:tcPr>
          <w:p w:rsidR="00B13B18" w:rsidRDefault="00E11A4F" w:rsidP="00C416FC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20"/>
              </w:rPr>
              <w:t>PARTICIPANTS BACKGROUND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18" w:rsidRDefault="00E11A4F" w:rsidP="00C416FC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>Undergraduate students from any academic discipline</w:t>
            </w:r>
          </w:p>
        </w:tc>
      </w:tr>
      <w:tr w:rsidR="00B13B18" w:rsidTr="00C416FC">
        <w:trPr>
          <w:trHeight w:val="323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D5395"/>
            <w:vAlign w:val="center"/>
          </w:tcPr>
          <w:p w:rsidR="00B13B18" w:rsidRDefault="00E11A4F" w:rsidP="00C416FC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20"/>
              </w:rPr>
              <w:t>ACCOMMODATION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18" w:rsidRDefault="00E11A4F" w:rsidP="00C416FC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>Monash Homestay</w:t>
            </w:r>
          </w:p>
        </w:tc>
      </w:tr>
    </w:tbl>
    <w:p w:rsidR="00B13B18" w:rsidRDefault="007D25F6">
      <w:pPr>
        <w:pStyle w:val="2"/>
        <w:spacing w:after="0"/>
        <w:ind w:left="355"/>
      </w:pPr>
      <w:r>
        <w:rPr>
          <w:rFonts w:eastAsiaTheme="minorEastAsia" w:hint="eastAsia"/>
        </w:rPr>
        <w:t>1</w:t>
      </w:r>
      <w:r w:rsidR="00E11A4F">
        <w:t>.</w:t>
      </w:r>
      <w:r w:rsidR="00D41B39">
        <w:t>2</w:t>
      </w:r>
      <w:r w:rsidR="00E11A4F">
        <w:t xml:space="preserve">. Schedule </w:t>
      </w:r>
    </w:p>
    <w:tbl>
      <w:tblPr>
        <w:tblStyle w:val="TableGrid"/>
        <w:tblW w:w="9524" w:type="dxa"/>
        <w:tblInd w:w="114" w:type="dxa"/>
        <w:tblCellMar>
          <w:left w:w="107" w:type="dxa"/>
          <w:right w:w="115" w:type="dxa"/>
        </w:tblCellMar>
        <w:tblLook w:val="04A0"/>
      </w:tblPr>
      <w:tblGrid>
        <w:gridCol w:w="3004"/>
        <w:gridCol w:w="6520"/>
      </w:tblGrid>
      <w:tr w:rsidR="00B13B18" w:rsidTr="00C416FC">
        <w:trPr>
          <w:trHeight w:val="323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D5395"/>
            <w:vAlign w:val="center"/>
          </w:tcPr>
          <w:p w:rsidR="00B13B18" w:rsidRDefault="00E11A4F" w:rsidP="00C416FC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20"/>
              </w:rPr>
              <w:t>MELBOURNE ARRIVAL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18" w:rsidRDefault="00E11A4F" w:rsidP="00C416FC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>Sunday, 04 August 2019</w:t>
            </w:r>
          </w:p>
        </w:tc>
      </w:tr>
      <w:tr w:rsidR="00B13B18" w:rsidTr="00C416FC">
        <w:trPr>
          <w:trHeight w:val="326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D5395"/>
            <w:vAlign w:val="center"/>
          </w:tcPr>
          <w:p w:rsidR="00B13B18" w:rsidRDefault="00E11A4F" w:rsidP="00C416FC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20"/>
              </w:rPr>
              <w:t>FIRST NIGHT HOMESTAY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18" w:rsidRDefault="00E11A4F" w:rsidP="00C416FC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>Sunday, 04 August 2019</w:t>
            </w:r>
          </w:p>
        </w:tc>
      </w:tr>
      <w:tr w:rsidR="00B13B18" w:rsidTr="00C416FC">
        <w:trPr>
          <w:trHeight w:val="324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D5395"/>
            <w:vAlign w:val="center"/>
          </w:tcPr>
          <w:p w:rsidR="00B13B18" w:rsidRDefault="00E11A4F" w:rsidP="00C416FC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20"/>
              </w:rPr>
              <w:t>FIRST DAY CLASS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18" w:rsidRDefault="00E11A4F" w:rsidP="00C416FC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>Monday, 05 August 2019</w:t>
            </w:r>
          </w:p>
        </w:tc>
      </w:tr>
      <w:tr w:rsidR="00B13B18" w:rsidTr="00C416FC">
        <w:trPr>
          <w:trHeight w:val="326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D5395"/>
            <w:vAlign w:val="center"/>
          </w:tcPr>
          <w:p w:rsidR="00B13B18" w:rsidRDefault="00E11A4F" w:rsidP="00C416FC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20"/>
              </w:rPr>
              <w:t>LAST DAY CLASS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18" w:rsidRDefault="00E11A4F" w:rsidP="00C416FC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>Friday, 16 August 2019</w:t>
            </w:r>
          </w:p>
        </w:tc>
      </w:tr>
      <w:tr w:rsidR="00B13B18" w:rsidTr="00C416FC">
        <w:trPr>
          <w:trHeight w:val="325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D5395"/>
            <w:vAlign w:val="center"/>
          </w:tcPr>
          <w:p w:rsidR="00B13B18" w:rsidRDefault="00E11A4F" w:rsidP="00C416FC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20"/>
              </w:rPr>
              <w:t>LAST NIGHT HOMESTAY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18" w:rsidRDefault="00E11A4F" w:rsidP="00C416FC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>Friday, 16 August 2019</w:t>
            </w:r>
          </w:p>
        </w:tc>
      </w:tr>
      <w:tr w:rsidR="00B13B18" w:rsidTr="00C416FC">
        <w:trPr>
          <w:trHeight w:val="324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D5395"/>
            <w:vAlign w:val="center"/>
          </w:tcPr>
          <w:p w:rsidR="00B13B18" w:rsidRDefault="00E11A4F" w:rsidP="00C416FC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20"/>
              </w:rPr>
              <w:t>MELBOURNE DEPARTURE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18" w:rsidRDefault="00E11A4F" w:rsidP="00C416FC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>Saturday, 17 August 2019</w:t>
            </w:r>
          </w:p>
        </w:tc>
      </w:tr>
    </w:tbl>
    <w:p w:rsidR="00B13B18" w:rsidRDefault="00B13B18">
      <w:pPr>
        <w:spacing w:after="0"/>
        <w:jc w:val="right"/>
      </w:pPr>
    </w:p>
    <w:p w:rsidR="00B13B18" w:rsidRDefault="007D25F6">
      <w:pPr>
        <w:pStyle w:val="1"/>
        <w:spacing w:after="362"/>
        <w:ind w:left="-5"/>
      </w:pPr>
      <w:r>
        <w:rPr>
          <w:rFonts w:eastAsiaTheme="minorEastAsia" w:hint="eastAsia"/>
        </w:rPr>
        <w:t>2</w:t>
      </w:r>
      <w:r w:rsidR="00E11A4F">
        <w:t>. Course information</w:t>
      </w:r>
    </w:p>
    <w:p w:rsidR="00B13B18" w:rsidRDefault="007D25F6">
      <w:pPr>
        <w:pStyle w:val="2"/>
        <w:spacing w:after="0"/>
        <w:ind w:left="355"/>
      </w:pPr>
      <w:r>
        <w:rPr>
          <w:rFonts w:eastAsiaTheme="minorEastAsia" w:hint="eastAsia"/>
        </w:rPr>
        <w:t>2</w:t>
      </w:r>
      <w:r w:rsidR="00E11A4F">
        <w:t>.1. Overview</w:t>
      </w:r>
    </w:p>
    <w:tbl>
      <w:tblPr>
        <w:tblStyle w:val="TableGrid"/>
        <w:tblW w:w="9524" w:type="dxa"/>
        <w:tblInd w:w="114" w:type="dxa"/>
        <w:tblCellMar>
          <w:top w:w="33" w:type="dxa"/>
          <w:left w:w="107" w:type="dxa"/>
          <w:right w:w="56" w:type="dxa"/>
        </w:tblCellMar>
        <w:tblLook w:val="04A0"/>
      </w:tblPr>
      <w:tblGrid>
        <w:gridCol w:w="1870"/>
        <w:gridCol w:w="7654"/>
      </w:tblGrid>
      <w:tr w:rsidR="00B13B18" w:rsidTr="00C416FC">
        <w:trPr>
          <w:trHeight w:val="237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D5395"/>
            <w:vAlign w:val="center"/>
          </w:tcPr>
          <w:p w:rsidR="00B13B18" w:rsidRDefault="00E11A4F" w:rsidP="00C416FC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20"/>
              </w:rPr>
              <w:t>OBJECTIVES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18" w:rsidRDefault="00E11A4F" w:rsidP="00C416FC">
            <w:pPr>
              <w:spacing w:after="60" w:line="241" w:lineRule="auto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The Global Professionals Program is a short study abroad experience that builds key global perspectives and skills for students’ future careers.  </w:t>
            </w:r>
          </w:p>
          <w:p w:rsidR="00B13B18" w:rsidRDefault="00E11A4F" w:rsidP="00C416FC">
            <w:pPr>
              <w:spacing w:after="60" w:line="241" w:lineRule="auto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The program offers experiential learning, topical case studies and exposure to real business to help students internationalise their professional horizons and capabilities.  </w:t>
            </w:r>
          </w:p>
          <w:p w:rsidR="00B13B18" w:rsidRDefault="00E11A4F" w:rsidP="00C416FC">
            <w:pPr>
              <w:spacing w:after="58" w:line="241" w:lineRule="auto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Learning outcomes are achieved through discussions, team projects, presentations, producing videos, and practicing observation and reflection skills.  </w:t>
            </w:r>
          </w:p>
          <w:p w:rsidR="00B13B18" w:rsidRPr="00C416FC" w:rsidRDefault="00E11A4F" w:rsidP="00C416FC">
            <w:pPr>
              <w:ind w:left="2"/>
              <w:jc w:val="both"/>
              <w:rPr>
                <w:rFonts w:eastAsiaTheme="minorEastAsia"/>
              </w:rPr>
            </w:pPr>
            <w:r>
              <w:rPr>
                <w:rFonts w:ascii="Arial" w:eastAsia="Arial" w:hAnsi="Arial" w:cs="Arial"/>
                <w:sz w:val="20"/>
              </w:rPr>
              <w:t>Students will experience life in Melbourne, an exciting multicultural city, and they will gain exposure to staff and students at Monash, a world top 100 university</w:t>
            </w:r>
            <w:r w:rsidR="00C416FC">
              <w:rPr>
                <w:rFonts w:ascii="Arial" w:eastAsiaTheme="minorEastAsia" w:hAnsi="Arial" w:cs="Arial" w:hint="eastAsia"/>
                <w:sz w:val="20"/>
              </w:rPr>
              <w:t>.</w:t>
            </w:r>
          </w:p>
        </w:tc>
      </w:tr>
      <w:tr w:rsidR="00B13B18" w:rsidTr="00C416FC">
        <w:trPr>
          <w:trHeight w:val="295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D5395"/>
            <w:vAlign w:val="center"/>
          </w:tcPr>
          <w:p w:rsidR="00B13B18" w:rsidRDefault="00E11A4F" w:rsidP="00C416FC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20"/>
              </w:rPr>
              <w:t>FOCUS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18" w:rsidRDefault="00E11A4F" w:rsidP="00C416FC">
            <w:pPr>
              <w:spacing w:after="43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The Global Professionals Program focuses on the following four main areas. </w:t>
            </w:r>
          </w:p>
          <w:p w:rsidR="00B13B18" w:rsidRDefault="00E11A4F" w:rsidP="00C416FC">
            <w:pPr>
              <w:numPr>
                <w:ilvl w:val="0"/>
                <w:numId w:val="19"/>
              </w:numPr>
              <w:spacing w:after="1" w:line="241" w:lineRule="auto"/>
              <w:ind w:left="362" w:hanging="360"/>
              <w:jc w:val="both"/>
            </w:pPr>
            <w:r>
              <w:rPr>
                <w:rFonts w:ascii="Arial" w:eastAsia="Arial" w:hAnsi="Arial" w:cs="Arial"/>
                <w:sz w:val="20"/>
              </w:rPr>
              <w:t>Global Perspective: Developing broader perspectives and the ability to draw links between their lives and people from other cultures. Exposure to life and business in Australia, a multicultural western economy in the Asia Pacific, provides a good basis for comparison.</w:t>
            </w:r>
          </w:p>
          <w:p w:rsidR="00B13B18" w:rsidRDefault="00E11A4F" w:rsidP="00C416FC">
            <w:pPr>
              <w:numPr>
                <w:ilvl w:val="0"/>
                <w:numId w:val="19"/>
              </w:numPr>
              <w:spacing w:line="241" w:lineRule="auto"/>
              <w:ind w:left="362" w:hanging="360"/>
              <w:jc w:val="both"/>
            </w:pPr>
            <w:r>
              <w:rPr>
                <w:rFonts w:ascii="Arial" w:eastAsia="Arial" w:hAnsi="Arial" w:cs="Arial"/>
                <w:sz w:val="20"/>
              </w:rPr>
              <w:t>Cross-Cultural Capability- Developing self-awareness and awareness of others in a cultural context, focusing on both social and business environments.</w:t>
            </w:r>
          </w:p>
          <w:p w:rsidR="00B13B18" w:rsidRDefault="00E11A4F" w:rsidP="00C416FC">
            <w:pPr>
              <w:numPr>
                <w:ilvl w:val="0"/>
                <w:numId w:val="19"/>
              </w:numPr>
              <w:spacing w:after="1"/>
              <w:ind w:left="362" w:hanging="360"/>
              <w:jc w:val="both"/>
            </w:pPr>
            <w:r>
              <w:rPr>
                <w:rFonts w:ascii="Arial" w:eastAsia="Arial" w:hAnsi="Arial" w:cs="Arial"/>
                <w:sz w:val="20"/>
              </w:rPr>
              <w:t>Global Professional Skills- Developing effective communication, team work, leadership, problem solving, networking, critical and analytical thinking, and presentation skills.</w:t>
            </w:r>
          </w:p>
          <w:p w:rsidR="00B13B18" w:rsidRDefault="00E11A4F" w:rsidP="00C416FC">
            <w:pPr>
              <w:numPr>
                <w:ilvl w:val="0"/>
                <w:numId w:val="19"/>
              </w:numPr>
              <w:ind w:left="362" w:hanging="360"/>
              <w:jc w:val="both"/>
            </w:pPr>
            <w:r>
              <w:rPr>
                <w:rFonts w:ascii="Arial" w:eastAsia="Arial" w:hAnsi="Arial" w:cs="Arial"/>
                <w:sz w:val="20"/>
              </w:rPr>
              <w:t>Cultural and Business Engagement- Providing exposure to Monash University, guest speakers, cultural tours, company visits.</w:t>
            </w:r>
          </w:p>
        </w:tc>
      </w:tr>
      <w:tr w:rsidR="00B13B18" w:rsidTr="00C416FC">
        <w:trPr>
          <w:trHeight w:val="407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D5395"/>
            <w:vAlign w:val="center"/>
          </w:tcPr>
          <w:p w:rsidR="00B13B18" w:rsidRDefault="00E11A4F" w:rsidP="00C416FC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20"/>
              </w:rPr>
              <w:t>STUDY MODE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18" w:rsidRDefault="00E11A4F" w:rsidP="00C416FC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Integrated. Mixed level class. </w:t>
            </w:r>
          </w:p>
        </w:tc>
      </w:tr>
      <w:tr w:rsidR="00B13B18" w:rsidTr="00C416FC">
        <w:trPr>
          <w:trHeight w:val="407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D5395"/>
            <w:vAlign w:val="center"/>
          </w:tcPr>
          <w:p w:rsidR="00B13B18" w:rsidRDefault="00E11A4F" w:rsidP="00C416FC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20"/>
              </w:rPr>
              <w:t>STUDY LOAD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18" w:rsidRDefault="00E11A4F" w:rsidP="00C416FC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Monday-Friday, 30 hours of class tuition plus independent study </w:t>
            </w:r>
          </w:p>
        </w:tc>
      </w:tr>
      <w:tr w:rsidR="00B13B18" w:rsidTr="00C416FC">
        <w:trPr>
          <w:trHeight w:val="40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D5395"/>
            <w:vAlign w:val="center"/>
          </w:tcPr>
          <w:p w:rsidR="00B13B18" w:rsidRDefault="00E11A4F" w:rsidP="00C416FC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20"/>
              </w:rPr>
              <w:t>CLASS TIMES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18" w:rsidRPr="00C416FC" w:rsidRDefault="00E11A4F" w:rsidP="00C416FC">
            <w:pPr>
              <w:ind w:left="2"/>
              <w:jc w:val="both"/>
              <w:rPr>
                <w:rFonts w:eastAsiaTheme="minorEastAsia"/>
              </w:rPr>
            </w:pPr>
            <w:r>
              <w:rPr>
                <w:rFonts w:ascii="Arial" w:eastAsia="Arial" w:hAnsi="Arial" w:cs="Arial"/>
                <w:sz w:val="20"/>
              </w:rPr>
              <w:t>During 8.30</w:t>
            </w:r>
            <w:r w:rsidR="00C416FC">
              <w:rPr>
                <w:rFonts w:ascii="Arial" w:eastAsiaTheme="minorEastAsia" w:hAnsi="Arial" w:cs="Arial" w:hint="eastAsia"/>
                <w:sz w:val="20"/>
              </w:rPr>
              <w:t xml:space="preserve"> a.m. </w:t>
            </w:r>
            <w:r>
              <w:rPr>
                <w:rFonts w:ascii="Arial" w:eastAsia="Arial" w:hAnsi="Arial" w:cs="Arial"/>
                <w:sz w:val="20"/>
              </w:rPr>
              <w:t>-</w:t>
            </w:r>
            <w:r w:rsidR="00C416FC">
              <w:rPr>
                <w:rFonts w:ascii="Arial" w:eastAsiaTheme="minorEastAsia" w:hAnsi="Arial" w:cs="Arial" w:hint="eastAsia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5.00</w:t>
            </w:r>
            <w:r w:rsidR="00C416FC">
              <w:rPr>
                <w:rFonts w:ascii="Arial" w:eastAsiaTheme="minorEastAsia" w:hAnsi="Arial" w:cs="Arial" w:hint="eastAsia"/>
                <w:sz w:val="20"/>
              </w:rPr>
              <w:t xml:space="preserve"> p.m.</w:t>
            </w:r>
          </w:p>
        </w:tc>
      </w:tr>
      <w:tr w:rsidR="00B13B18" w:rsidTr="00C416FC">
        <w:trPr>
          <w:trHeight w:val="667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D5395"/>
            <w:vAlign w:val="center"/>
          </w:tcPr>
          <w:p w:rsidR="00B13B18" w:rsidRDefault="00E11A4F" w:rsidP="00C416FC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20"/>
              </w:rPr>
              <w:lastRenderedPageBreak/>
              <w:t>LOCATION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18" w:rsidRDefault="00E11A4F" w:rsidP="00C416FC">
            <w:pPr>
              <w:ind w:left="2" w:right="217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Monash College City campus (271 Collins Street and/or 222 Bourke Street), Monash University Clayton Campus </w:t>
            </w:r>
          </w:p>
        </w:tc>
      </w:tr>
    </w:tbl>
    <w:p w:rsidR="00D41B39" w:rsidRDefault="00D41B39" w:rsidP="00D41B39">
      <w:bookmarkStart w:id="0" w:name="_GoBack"/>
      <w:bookmarkEnd w:id="0"/>
    </w:p>
    <w:p w:rsidR="00B13B18" w:rsidRDefault="007D25F6">
      <w:pPr>
        <w:pStyle w:val="2"/>
        <w:spacing w:after="120"/>
        <w:ind w:left="355"/>
      </w:pPr>
      <w:r>
        <w:rPr>
          <w:rFonts w:eastAsiaTheme="minorEastAsia" w:hint="eastAsia"/>
        </w:rPr>
        <w:t>2</w:t>
      </w:r>
      <w:r w:rsidR="00E11A4F">
        <w:t xml:space="preserve">.2. Sample Timetable </w:t>
      </w:r>
    </w:p>
    <w:tbl>
      <w:tblPr>
        <w:tblStyle w:val="TableGrid"/>
        <w:tblW w:w="9791" w:type="dxa"/>
        <w:tblInd w:w="11" w:type="dxa"/>
        <w:tblCellMar>
          <w:left w:w="41" w:type="dxa"/>
          <w:right w:w="56" w:type="dxa"/>
        </w:tblCellMar>
        <w:tblLook w:val="04A0"/>
      </w:tblPr>
      <w:tblGrid>
        <w:gridCol w:w="450"/>
        <w:gridCol w:w="418"/>
        <w:gridCol w:w="1788"/>
        <w:gridCol w:w="1781"/>
        <w:gridCol w:w="1785"/>
        <w:gridCol w:w="1785"/>
        <w:gridCol w:w="1784"/>
      </w:tblGrid>
      <w:tr w:rsidR="00B13B18">
        <w:trPr>
          <w:trHeight w:val="144"/>
        </w:trPr>
        <w:tc>
          <w:tcPr>
            <w:tcW w:w="368" w:type="dxa"/>
            <w:tcBorders>
              <w:top w:val="single" w:sz="7" w:space="0" w:color="D4D5D5"/>
              <w:left w:val="single" w:sz="7" w:space="0" w:color="D4D5D5"/>
              <w:bottom w:val="single" w:sz="7" w:space="0" w:color="000000"/>
              <w:right w:val="single" w:sz="7" w:space="0" w:color="D4D5D5"/>
            </w:tcBorders>
          </w:tcPr>
          <w:p w:rsidR="00B13B18" w:rsidRDefault="00B13B18"/>
        </w:tc>
        <w:tc>
          <w:tcPr>
            <w:tcW w:w="419" w:type="dxa"/>
            <w:tcBorders>
              <w:top w:val="single" w:sz="7" w:space="0" w:color="D4D5D5"/>
              <w:left w:val="single" w:sz="7" w:space="0" w:color="D4D5D5"/>
              <w:bottom w:val="single" w:sz="7" w:space="0" w:color="000000"/>
              <w:right w:val="single" w:sz="6" w:space="0" w:color="D4D5D5"/>
            </w:tcBorders>
          </w:tcPr>
          <w:p w:rsidR="00B13B18" w:rsidRDefault="00B13B18"/>
        </w:tc>
        <w:tc>
          <w:tcPr>
            <w:tcW w:w="1801" w:type="dxa"/>
            <w:tcBorders>
              <w:top w:val="single" w:sz="7" w:space="0" w:color="D4D5D5"/>
              <w:left w:val="single" w:sz="6" w:space="0" w:color="D4D5D5"/>
              <w:bottom w:val="single" w:sz="7" w:space="0" w:color="000000"/>
              <w:right w:val="single" w:sz="7" w:space="0" w:color="D4D5D5"/>
            </w:tcBorders>
          </w:tcPr>
          <w:p w:rsidR="00B13B18" w:rsidRDefault="00B13B18"/>
        </w:tc>
        <w:tc>
          <w:tcPr>
            <w:tcW w:w="1801" w:type="dxa"/>
            <w:tcBorders>
              <w:top w:val="single" w:sz="7" w:space="0" w:color="D4D5D5"/>
              <w:left w:val="single" w:sz="7" w:space="0" w:color="D4D5D5"/>
              <w:bottom w:val="single" w:sz="7" w:space="0" w:color="000000"/>
              <w:right w:val="single" w:sz="6" w:space="0" w:color="D4D5D5"/>
            </w:tcBorders>
          </w:tcPr>
          <w:p w:rsidR="00B13B18" w:rsidRDefault="00B13B18"/>
        </w:tc>
        <w:tc>
          <w:tcPr>
            <w:tcW w:w="1801" w:type="dxa"/>
            <w:tcBorders>
              <w:top w:val="single" w:sz="7" w:space="0" w:color="D4D5D5"/>
              <w:left w:val="single" w:sz="6" w:space="0" w:color="D4D5D5"/>
              <w:bottom w:val="single" w:sz="7" w:space="0" w:color="000000"/>
              <w:right w:val="single" w:sz="7" w:space="0" w:color="D4D5D5"/>
            </w:tcBorders>
          </w:tcPr>
          <w:p w:rsidR="00B13B18" w:rsidRDefault="00B13B18"/>
        </w:tc>
        <w:tc>
          <w:tcPr>
            <w:tcW w:w="1801" w:type="dxa"/>
            <w:tcBorders>
              <w:top w:val="single" w:sz="7" w:space="0" w:color="D4D5D5"/>
              <w:left w:val="single" w:sz="7" w:space="0" w:color="D4D5D5"/>
              <w:bottom w:val="single" w:sz="7" w:space="0" w:color="000000"/>
              <w:right w:val="single" w:sz="6" w:space="0" w:color="D4D5D5"/>
            </w:tcBorders>
          </w:tcPr>
          <w:p w:rsidR="00B13B18" w:rsidRDefault="00B13B18"/>
        </w:tc>
        <w:tc>
          <w:tcPr>
            <w:tcW w:w="1802" w:type="dxa"/>
            <w:tcBorders>
              <w:top w:val="single" w:sz="7" w:space="0" w:color="D4D5D5"/>
              <w:left w:val="single" w:sz="6" w:space="0" w:color="D4D5D5"/>
              <w:bottom w:val="single" w:sz="7" w:space="0" w:color="000000"/>
              <w:right w:val="single" w:sz="7" w:space="0" w:color="D4D5D5"/>
            </w:tcBorders>
          </w:tcPr>
          <w:p w:rsidR="00B13B18" w:rsidRDefault="00B13B18"/>
        </w:tc>
      </w:tr>
      <w:tr w:rsidR="00B13B18">
        <w:trPr>
          <w:trHeight w:val="349"/>
        </w:trPr>
        <w:tc>
          <w:tcPr>
            <w:tcW w:w="787" w:type="dxa"/>
            <w:gridSpan w:val="2"/>
            <w:tcBorders>
              <w:top w:val="single" w:sz="7" w:space="0" w:color="000000"/>
              <w:left w:val="single" w:sz="7" w:space="0" w:color="000000"/>
              <w:bottom w:val="single" w:sz="17" w:space="0" w:color="000000"/>
              <w:right w:val="single" w:sz="6" w:space="0" w:color="000000"/>
            </w:tcBorders>
            <w:shd w:val="clear" w:color="auto" w:fill="F2F2F2"/>
          </w:tcPr>
          <w:p w:rsidR="00B13B18" w:rsidRDefault="00E11A4F">
            <w:pPr>
              <w:ind w:left="95"/>
            </w:pPr>
            <w:r>
              <w:rPr>
                <w:rFonts w:ascii="Arial" w:eastAsia="Arial" w:hAnsi="Arial" w:cs="Arial"/>
                <w:sz w:val="17"/>
              </w:rPr>
              <w:t>Week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6" w:space="0" w:color="000000"/>
              <w:bottom w:val="single" w:sz="17" w:space="0" w:color="000000"/>
              <w:right w:val="single" w:sz="7" w:space="0" w:color="000000"/>
            </w:tcBorders>
            <w:shd w:val="clear" w:color="auto" w:fill="F2F2F2"/>
          </w:tcPr>
          <w:p w:rsidR="00B13B18" w:rsidRDefault="00E11A4F">
            <w:pPr>
              <w:ind w:left="15"/>
              <w:jc w:val="center"/>
            </w:pPr>
            <w:r>
              <w:rPr>
                <w:rFonts w:ascii="Arial" w:eastAsia="Arial" w:hAnsi="Arial" w:cs="Arial"/>
                <w:sz w:val="17"/>
              </w:rPr>
              <w:t>Monday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17" w:space="0" w:color="000000"/>
              <w:right w:val="single" w:sz="6" w:space="0" w:color="000000"/>
            </w:tcBorders>
            <w:shd w:val="clear" w:color="auto" w:fill="F2F2F2"/>
          </w:tcPr>
          <w:p w:rsidR="00B13B18" w:rsidRDefault="00E11A4F">
            <w:pPr>
              <w:ind w:left="32"/>
              <w:jc w:val="center"/>
            </w:pPr>
            <w:r>
              <w:rPr>
                <w:rFonts w:ascii="Arial" w:eastAsia="Arial" w:hAnsi="Arial" w:cs="Arial"/>
                <w:sz w:val="17"/>
              </w:rPr>
              <w:t>Tuesday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6" w:space="0" w:color="000000"/>
              <w:bottom w:val="single" w:sz="17" w:space="0" w:color="000000"/>
              <w:right w:val="single" w:sz="7" w:space="0" w:color="000000"/>
            </w:tcBorders>
            <w:shd w:val="clear" w:color="auto" w:fill="F2F2F2"/>
          </w:tcPr>
          <w:p w:rsidR="00B13B18" w:rsidRDefault="00E11A4F">
            <w:pPr>
              <w:ind w:left="31"/>
              <w:jc w:val="center"/>
            </w:pPr>
            <w:r>
              <w:rPr>
                <w:rFonts w:ascii="Arial" w:eastAsia="Arial" w:hAnsi="Arial" w:cs="Arial"/>
                <w:sz w:val="17"/>
              </w:rPr>
              <w:t>Wednesday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17" w:space="0" w:color="000000"/>
              <w:right w:val="single" w:sz="6" w:space="0" w:color="000000"/>
            </w:tcBorders>
            <w:shd w:val="clear" w:color="auto" w:fill="F2F2F2"/>
          </w:tcPr>
          <w:p w:rsidR="00B13B18" w:rsidRDefault="00E11A4F">
            <w:pPr>
              <w:ind w:left="32"/>
              <w:jc w:val="center"/>
            </w:pPr>
            <w:r>
              <w:rPr>
                <w:rFonts w:ascii="Arial" w:eastAsia="Arial" w:hAnsi="Arial" w:cs="Arial"/>
                <w:sz w:val="17"/>
              </w:rPr>
              <w:t>Thursday</w:t>
            </w:r>
          </w:p>
        </w:tc>
        <w:tc>
          <w:tcPr>
            <w:tcW w:w="1802" w:type="dxa"/>
            <w:tcBorders>
              <w:top w:val="single" w:sz="7" w:space="0" w:color="000000"/>
              <w:left w:val="single" w:sz="6" w:space="0" w:color="000000"/>
              <w:bottom w:val="single" w:sz="17" w:space="0" w:color="000000"/>
              <w:right w:val="single" w:sz="7" w:space="0" w:color="000000"/>
            </w:tcBorders>
            <w:shd w:val="clear" w:color="auto" w:fill="F2F2F2"/>
          </w:tcPr>
          <w:p w:rsidR="00B13B18" w:rsidRDefault="00E11A4F">
            <w:pPr>
              <w:ind w:left="30"/>
              <w:jc w:val="center"/>
            </w:pPr>
            <w:r>
              <w:rPr>
                <w:rFonts w:ascii="Arial" w:eastAsia="Arial" w:hAnsi="Arial" w:cs="Arial"/>
                <w:sz w:val="17"/>
              </w:rPr>
              <w:t>Friday</w:t>
            </w:r>
          </w:p>
        </w:tc>
      </w:tr>
      <w:tr w:rsidR="00B13B18">
        <w:trPr>
          <w:trHeight w:val="1056"/>
        </w:trPr>
        <w:tc>
          <w:tcPr>
            <w:tcW w:w="368" w:type="dxa"/>
            <w:tcBorders>
              <w:top w:val="single" w:sz="1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2F2F2"/>
          </w:tcPr>
          <w:p w:rsidR="00B13B18" w:rsidRDefault="008E3098">
            <w:r w:rsidRPr="008E3098">
              <w:rPr>
                <w:noProof/>
              </w:rPr>
            </w:r>
            <w:r>
              <w:rPr>
                <w:noProof/>
              </w:rPr>
              <w:pict>
                <v:group id="Group 17892" o:spid="_x0000_s1026" style="width:13.15pt;height:57.65pt;mso-position-horizontal-relative:char;mso-position-vertical-relative:line" coordsize="1672,7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">
                  <v:rect id="Rectangle 616" o:spid="_x0000_s1027" style="position:absolute;left:-4307;top:3756;width:9735;height:2223;rotation: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" filled="f" stroked="f">
                    <v:textbox inset="0,0,0,0">
                      <w:txbxContent>
                        <w:p w:rsidR="00B13B18" w:rsidRDefault="00E11A4F">
                          <w:r>
                            <w:rPr>
                              <w:rFonts w:ascii="Arial" w:eastAsia="Arial" w:hAnsi="Arial" w:cs="Arial"/>
                              <w:sz w:val="19"/>
                            </w:rPr>
                            <w:t>Wks 2 - Core 1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19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13B18" w:rsidRDefault="00E11A4F">
            <w:pPr>
              <w:ind w:left="33"/>
              <w:jc w:val="both"/>
            </w:pPr>
            <w:r>
              <w:rPr>
                <w:rFonts w:ascii="Arial" w:eastAsia="Arial" w:hAnsi="Arial" w:cs="Arial"/>
                <w:sz w:val="17"/>
              </w:rPr>
              <w:t>AM</w:t>
            </w:r>
          </w:p>
        </w:tc>
        <w:tc>
          <w:tcPr>
            <w:tcW w:w="1801" w:type="dxa"/>
            <w:tcBorders>
              <w:top w:val="single" w:sz="1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shd w:val="clear" w:color="auto" w:fill="F9CAAC"/>
            <w:vAlign w:val="center"/>
          </w:tcPr>
          <w:p w:rsidR="00B13B18" w:rsidRDefault="00E11A4F">
            <w:pPr>
              <w:ind w:left="17"/>
              <w:jc w:val="center"/>
            </w:pPr>
            <w:r>
              <w:rPr>
                <w:rFonts w:ascii="Arial" w:eastAsia="Arial" w:hAnsi="Arial" w:cs="Arial"/>
                <w:sz w:val="16"/>
              </w:rPr>
              <w:t>Orientation 2</w:t>
            </w:r>
          </w:p>
        </w:tc>
        <w:tc>
          <w:tcPr>
            <w:tcW w:w="1801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CCFFFF"/>
            <w:vAlign w:val="center"/>
          </w:tcPr>
          <w:p w:rsidR="00B13B18" w:rsidRDefault="00E11A4F">
            <w:pPr>
              <w:ind w:left="17"/>
              <w:jc w:val="center"/>
            </w:pPr>
            <w:r>
              <w:rPr>
                <w:rFonts w:ascii="Arial" w:eastAsia="Arial" w:hAnsi="Arial" w:cs="Arial"/>
                <w:sz w:val="16"/>
              </w:rPr>
              <w:t>Global branding</w:t>
            </w:r>
          </w:p>
        </w:tc>
        <w:tc>
          <w:tcPr>
            <w:tcW w:w="1801" w:type="dxa"/>
            <w:tcBorders>
              <w:top w:val="single" w:sz="1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CCFFFF"/>
            <w:vAlign w:val="center"/>
          </w:tcPr>
          <w:p w:rsidR="00B13B18" w:rsidRDefault="00E11A4F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Australia and its people</w:t>
            </w:r>
          </w:p>
        </w:tc>
        <w:tc>
          <w:tcPr>
            <w:tcW w:w="1801" w:type="dxa"/>
            <w:tcBorders>
              <w:top w:val="single" w:sz="1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CCFFFF"/>
            <w:vAlign w:val="center"/>
          </w:tcPr>
          <w:p w:rsidR="00B13B18" w:rsidRDefault="00E11A4F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Australia: local and global</w:t>
            </w:r>
          </w:p>
        </w:tc>
        <w:tc>
          <w:tcPr>
            <w:tcW w:w="1802" w:type="dxa"/>
            <w:tcBorders>
              <w:top w:val="single" w:sz="1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vAlign w:val="center"/>
          </w:tcPr>
          <w:p w:rsidR="00B13B18" w:rsidRDefault="00E11A4F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Working in Australia Panel</w:t>
            </w:r>
          </w:p>
        </w:tc>
      </w:tr>
      <w:tr w:rsidR="00B13B18">
        <w:trPr>
          <w:trHeight w:val="695"/>
        </w:trPr>
        <w:tc>
          <w:tcPr>
            <w:tcW w:w="368" w:type="dxa"/>
            <w:tcBorders>
              <w:top w:val="nil"/>
              <w:left w:val="single" w:sz="7" w:space="0" w:color="000000"/>
              <w:bottom w:val="single" w:sz="17" w:space="0" w:color="000000"/>
              <w:right w:val="single" w:sz="7" w:space="0" w:color="000000"/>
            </w:tcBorders>
            <w:shd w:val="clear" w:color="auto" w:fill="F2F2F2"/>
          </w:tcPr>
          <w:p w:rsidR="00B13B18" w:rsidRDefault="00B13B18"/>
        </w:tc>
        <w:tc>
          <w:tcPr>
            <w:tcW w:w="419" w:type="dxa"/>
            <w:tcBorders>
              <w:top w:val="single" w:sz="7" w:space="0" w:color="000000"/>
              <w:left w:val="single" w:sz="7" w:space="0" w:color="000000"/>
              <w:bottom w:val="single" w:sz="17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13B18" w:rsidRDefault="00E11A4F">
            <w:pPr>
              <w:ind w:left="33"/>
              <w:jc w:val="both"/>
            </w:pPr>
            <w:r>
              <w:rPr>
                <w:rFonts w:ascii="Arial" w:eastAsia="Arial" w:hAnsi="Arial" w:cs="Arial"/>
                <w:sz w:val="17"/>
              </w:rPr>
              <w:t>PM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6" w:space="0" w:color="000000"/>
              <w:bottom w:val="single" w:sz="1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B13B18" w:rsidRDefault="00E11A4F">
            <w:pPr>
              <w:ind w:left="514" w:hanging="241"/>
            </w:pPr>
            <w:r>
              <w:rPr>
                <w:rFonts w:ascii="Arial" w:eastAsia="Arial" w:hAnsi="Arial" w:cs="Arial"/>
                <w:sz w:val="16"/>
              </w:rPr>
              <w:t>Networking for success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17" w:space="0" w:color="000000"/>
              <w:right w:val="single" w:sz="6" w:space="0" w:color="000000"/>
            </w:tcBorders>
            <w:shd w:val="clear" w:color="auto" w:fill="CCFFFF"/>
            <w:vAlign w:val="center"/>
          </w:tcPr>
          <w:p w:rsidR="00B13B18" w:rsidRDefault="00E11A4F">
            <w:pPr>
              <w:ind w:left="17"/>
              <w:jc w:val="center"/>
            </w:pPr>
            <w:r>
              <w:rPr>
                <w:rFonts w:ascii="Arial" w:eastAsia="Arial" w:hAnsi="Arial" w:cs="Arial"/>
                <w:sz w:val="16"/>
              </w:rPr>
              <w:t>Global branding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B13B18" w:rsidRDefault="00E11A4F">
            <w:pPr>
              <w:ind w:left="80"/>
            </w:pPr>
            <w:r>
              <w:rPr>
                <w:rFonts w:ascii="Arial" w:eastAsia="Arial" w:hAnsi="Arial" w:cs="Arial"/>
                <w:sz w:val="16"/>
              </w:rPr>
              <w:t>Immigration Museum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B13B18" w:rsidRDefault="00E11A4F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World Englishes lecture</w:t>
            </w:r>
          </w:p>
        </w:tc>
        <w:tc>
          <w:tcPr>
            <w:tcW w:w="1802" w:type="dxa"/>
            <w:tcBorders>
              <w:top w:val="single" w:sz="7" w:space="0" w:color="000000"/>
              <w:left w:val="single" w:sz="6" w:space="0" w:color="000000"/>
              <w:bottom w:val="single" w:sz="1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B13B18" w:rsidRDefault="00E11A4F">
            <w:pPr>
              <w:ind w:left="32"/>
            </w:pPr>
            <w:r>
              <w:rPr>
                <w:rFonts w:ascii="Arial" w:eastAsia="Arial" w:hAnsi="Arial" w:cs="Arial"/>
                <w:sz w:val="16"/>
              </w:rPr>
              <w:t>Team project delivery</w:t>
            </w:r>
          </w:p>
        </w:tc>
      </w:tr>
      <w:tr w:rsidR="00B13B18">
        <w:trPr>
          <w:trHeight w:val="1201"/>
        </w:trPr>
        <w:tc>
          <w:tcPr>
            <w:tcW w:w="368" w:type="dxa"/>
            <w:tcBorders>
              <w:top w:val="single" w:sz="1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2F2F2"/>
          </w:tcPr>
          <w:p w:rsidR="00B13B18" w:rsidRDefault="00B13B18"/>
        </w:tc>
        <w:tc>
          <w:tcPr>
            <w:tcW w:w="419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13B18" w:rsidRDefault="00E11A4F">
            <w:pPr>
              <w:ind w:left="33"/>
              <w:jc w:val="both"/>
            </w:pPr>
            <w:r>
              <w:rPr>
                <w:rFonts w:ascii="Arial" w:eastAsia="Arial" w:hAnsi="Arial" w:cs="Arial"/>
                <w:sz w:val="17"/>
              </w:rPr>
              <w:t>AM</w:t>
            </w:r>
          </w:p>
        </w:tc>
        <w:tc>
          <w:tcPr>
            <w:tcW w:w="1801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B13B18" w:rsidRDefault="00E11A4F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Looking back moving forward</w:t>
            </w:r>
          </w:p>
        </w:tc>
        <w:tc>
          <w:tcPr>
            <w:tcW w:w="1801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CCFFFF"/>
            <w:vAlign w:val="center"/>
          </w:tcPr>
          <w:p w:rsidR="00B13B18" w:rsidRDefault="00E11A4F">
            <w:pPr>
              <w:ind w:left="17"/>
              <w:jc w:val="center"/>
            </w:pPr>
            <w:r>
              <w:rPr>
                <w:rFonts w:ascii="Arial" w:eastAsia="Arial" w:hAnsi="Arial" w:cs="Arial"/>
                <w:sz w:val="16"/>
              </w:rPr>
              <w:t>Personal branding</w:t>
            </w:r>
          </w:p>
        </w:tc>
        <w:tc>
          <w:tcPr>
            <w:tcW w:w="1801" w:type="dxa"/>
            <w:tcBorders>
              <w:top w:val="single" w:sz="1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B13B18" w:rsidRDefault="00E11A4F">
            <w:pPr>
              <w:ind w:left="17"/>
              <w:jc w:val="center"/>
            </w:pPr>
            <w:r>
              <w:rPr>
                <w:rFonts w:ascii="Arial" w:eastAsia="Arial" w:hAnsi="Arial" w:cs="Arial"/>
                <w:sz w:val="16"/>
              </w:rPr>
              <w:t>Company culture</w:t>
            </w:r>
          </w:p>
        </w:tc>
        <w:tc>
          <w:tcPr>
            <w:tcW w:w="1801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B13B18" w:rsidRDefault="00E11A4F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Activity: company visits</w:t>
            </w:r>
          </w:p>
        </w:tc>
        <w:tc>
          <w:tcPr>
            <w:tcW w:w="1802" w:type="dxa"/>
            <w:tcBorders>
              <w:top w:val="single" w:sz="1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B13B18" w:rsidRDefault="00E11A4F">
            <w:pPr>
              <w:ind w:left="32"/>
            </w:pPr>
            <w:r>
              <w:rPr>
                <w:rFonts w:ascii="Arial" w:eastAsia="Arial" w:hAnsi="Arial" w:cs="Arial"/>
                <w:sz w:val="16"/>
              </w:rPr>
              <w:t>Team project delivery</w:t>
            </w:r>
          </w:p>
        </w:tc>
      </w:tr>
      <w:tr w:rsidR="00B13B18">
        <w:trPr>
          <w:trHeight w:val="1385"/>
        </w:trPr>
        <w:tc>
          <w:tcPr>
            <w:tcW w:w="368" w:type="dxa"/>
            <w:tcBorders>
              <w:top w:val="nil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F2F2F2"/>
          </w:tcPr>
          <w:p w:rsidR="00B13B18" w:rsidRDefault="008E3098">
            <w:r w:rsidRPr="008E3098">
              <w:rPr>
                <w:noProof/>
              </w:rPr>
            </w:r>
            <w:r>
              <w:rPr>
                <w:noProof/>
              </w:rPr>
              <w:pict>
                <v:group id="Group 18614" o:spid="_x0000_s1028" style="width:13.15pt;height:57.65pt;mso-position-horizontal-relative:char;mso-position-vertical-relative:line" coordsize="1672,7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">
                  <v:rect id="Rectangle 625" o:spid="_x0000_s1029" style="position:absolute;left:-4307;top:3756;width:9735;height:2223;rotation: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" filled="f" stroked="f">
                    <v:textbox inset="0,0,0,0">
                      <w:txbxContent>
                        <w:p w:rsidR="00B13B18" w:rsidRDefault="00E11A4F">
                          <w:r>
                            <w:rPr>
                              <w:rFonts w:ascii="Arial" w:eastAsia="Arial" w:hAnsi="Arial" w:cs="Arial"/>
                              <w:sz w:val="19"/>
                            </w:rPr>
                            <w:t>Wks 3 - Core 2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1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13B18" w:rsidRDefault="00E11A4F">
            <w:pPr>
              <w:ind w:left="33"/>
              <w:jc w:val="both"/>
            </w:pPr>
            <w:r>
              <w:rPr>
                <w:rFonts w:ascii="Arial" w:eastAsia="Arial" w:hAnsi="Arial" w:cs="Arial"/>
                <w:sz w:val="17"/>
              </w:rPr>
              <w:t>PM</w:t>
            </w:r>
          </w:p>
        </w:tc>
        <w:tc>
          <w:tcPr>
            <w:tcW w:w="1801" w:type="dxa"/>
            <w:tcBorders>
              <w:top w:val="single" w:sz="17" w:space="0" w:color="000000"/>
              <w:left w:val="single" w:sz="6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B13B18" w:rsidRDefault="00E11A4F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Looking back moving forward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6" w:space="0" w:color="000000"/>
            </w:tcBorders>
            <w:shd w:val="clear" w:color="auto" w:fill="CCFFFF"/>
            <w:vAlign w:val="center"/>
          </w:tcPr>
          <w:p w:rsidR="00B13B18" w:rsidRDefault="00E11A4F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The culture factor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  <w:vAlign w:val="center"/>
          </w:tcPr>
          <w:p w:rsidR="00B13B18" w:rsidRDefault="00E11A4F">
            <w:pPr>
              <w:ind w:left="17"/>
              <w:jc w:val="center"/>
            </w:pPr>
            <w:r>
              <w:rPr>
                <w:rFonts w:ascii="Arial" w:eastAsia="Arial" w:hAnsi="Arial" w:cs="Arial"/>
                <w:sz w:val="16"/>
              </w:rPr>
              <w:t>Company culture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6" w:space="0" w:color="000000"/>
            </w:tcBorders>
            <w:shd w:val="clear" w:color="auto" w:fill="CCFFFF"/>
            <w:vAlign w:val="center"/>
          </w:tcPr>
          <w:p w:rsidR="00B13B18" w:rsidRDefault="00E11A4F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Team project: development</w:t>
            </w:r>
          </w:p>
        </w:tc>
        <w:tc>
          <w:tcPr>
            <w:tcW w:w="1802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7" w:space="0" w:color="000000"/>
            </w:tcBorders>
            <w:shd w:val="clear" w:color="auto" w:fill="F9CAAC"/>
            <w:vAlign w:val="center"/>
          </w:tcPr>
          <w:p w:rsidR="00B13B18" w:rsidRDefault="00E11A4F">
            <w:pPr>
              <w:ind w:left="1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Graduation </w:t>
            </w:r>
          </w:p>
        </w:tc>
      </w:tr>
    </w:tbl>
    <w:p w:rsidR="00B13B18" w:rsidRDefault="00E11A4F">
      <w:pPr>
        <w:spacing w:after="12" w:line="248" w:lineRule="auto"/>
        <w:ind w:left="10" w:right="26" w:hanging="10"/>
      </w:pPr>
      <w:r>
        <w:rPr>
          <w:rFonts w:ascii="Arial" w:eastAsia="Arial" w:hAnsi="Arial" w:cs="Arial"/>
          <w:sz w:val="20"/>
        </w:rPr>
        <w:t xml:space="preserve">Blue: Core 1 &amp; 2 modules  </w:t>
      </w:r>
    </w:p>
    <w:p w:rsidR="00B13B18" w:rsidRDefault="00E11A4F">
      <w:pPr>
        <w:spacing w:after="2407" w:line="248" w:lineRule="auto"/>
        <w:ind w:left="10" w:right="26" w:hanging="10"/>
      </w:pPr>
      <w:r>
        <w:rPr>
          <w:rFonts w:ascii="Arial" w:eastAsia="Arial" w:hAnsi="Arial" w:cs="Arial"/>
          <w:sz w:val="20"/>
        </w:rPr>
        <w:t xml:space="preserve">Yellow: Cultural and business engagement activities </w:t>
      </w:r>
    </w:p>
    <w:sectPr w:rsidR="00B13B18" w:rsidSect="00D41B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51" w:right="1088" w:bottom="709" w:left="1080" w:header="707" w:footer="966" w:gutter="0"/>
      <w:pgNumType w:start="2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1FA" w:rsidRDefault="00B241FA">
      <w:pPr>
        <w:spacing w:after="0" w:line="240" w:lineRule="auto"/>
      </w:pPr>
      <w:r>
        <w:separator/>
      </w:r>
    </w:p>
  </w:endnote>
  <w:endnote w:type="continuationSeparator" w:id="1">
    <w:p w:rsidR="00B241FA" w:rsidRDefault="00B2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B18" w:rsidRDefault="00E11A4F">
    <w:pPr>
      <w:spacing w:after="0"/>
      <w:ind w:right="27"/>
      <w:jc w:val="center"/>
    </w:pPr>
    <w:r>
      <w:rPr>
        <w:rFonts w:ascii="Arial" w:eastAsia="Arial" w:hAnsi="Arial" w:cs="Arial"/>
        <w:color w:val="090909"/>
        <w:sz w:val="16"/>
      </w:rPr>
      <w:t xml:space="preserve">Commercial in confidence </w:t>
    </w:r>
  </w:p>
  <w:p w:rsidR="00B13B18" w:rsidRDefault="008E3098">
    <w:pPr>
      <w:spacing w:after="0"/>
      <w:ind w:right="27"/>
      <w:jc w:val="right"/>
    </w:pPr>
    <w:r>
      <w:rPr>
        <w:rFonts w:ascii="Arial" w:eastAsia="Arial" w:hAnsi="Arial" w:cs="Arial"/>
        <w:color w:val="090909"/>
        <w:sz w:val="16"/>
      </w:rPr>
      <w:fldChar w:fldCharType="begin"/>
    </w:r>
    <w:r w:rsidR="00E11A4F">
      <w:rPr>
        <w:rFonts w:ascii="Arial" w:eastAsia="Arial" w:hAnsi="Arial" w:cs="Arial"/>
        <w:color w:val="090909"/>
        <w:sz w:val="16"/>
      </w:rPr>
      <w:instrText xml:space="preserve"> PAGE   \* MERGEFORMAT </w:instrText>
    </w:r>
    <w:r>
      <w:rPr>
        <w:rFonts w:ascii="Arial" w:eastAsia="Arial" w:hAnsi="Arial" w:cs="Arial"/>
        <w:color w:val="090909"/>
        <w:sz w:val="16"/>
      </w:rPr>
      <w:fldChar w:fldCharType="separate"/>
    </w:r>
    <w:r w:rsidR="00E11A4F">
      <w:rPr>
        <w:rFonts w:ascii="Arial" w:eastAsia="Arial" w:hAnsi="Arial" w:cs="Arial"/>
        <w:color w:val="090909"/>
        <w:sz w:val="16"/>
      </w:rPr>
      <w:t>4</w:t>
    </w:r>
    <w:r>
      <w:rPr>
        <w:rFonts w:ascii="Arial" w:eastAsia="Arial" w:hAnsi="Arial" w:cs="Arial"/>
        <w:color w:val="090909"/>
        <w:sz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B18" w:rsidRDefault="008E3098">
    <w:pPr>
      <w:spacing w:after="0"/>
      <w:ind w:right="27"/>
      <w:jc w:val="right"/>
    </w:pPr>
    <w:r>
      <w:rPr>
        <w:rFonts w:ascii="Arial" w:eastAsia="Arial" w:hAnsi="Arial" w:cs="Arial"/>
        <w:color w:val="090909"/>
        <w:sz w:val="16"/>
      </w:rPr>
      <w:fldChar w:fldCharType="begin"/>
    </w:r>
    <w:r w:rsidR="00E11A4F">
      <w:rPr>
        <w:rFonts w:ascii="Arial" w:eastAsia="Arial" w:hAnsi="Arial" w:cs="Arial"/>
        <w:color w:val="090909"/>
        <w:sz w:val="16"/>
      </w:rPr>
      <w:instrText xml:space="preserve"> PAGE   \* MERGEFORMAT </w:instrText>
    </w:r>
    <w:r>
      <w:rPr>
        <w:rFonts w:ascii="Arial" w:eastAsia="Arial" w:hAnsi="Arial" w:cs="Arial"/>
        <w:color w:val="090909"/>
        <w:sz w:val="16"/>
      </w:rPr>
      <w:fldChar w:fldCharType="separate"/>
    </w:r>
    <w:r w:rsidR="00B62A22">
      <w:rPr>
        <w:rFonts w:ascii="Arial" w:eastAsia="Arial" w:hAnsi="Arial" w:cs="Arial"/>
        <w:noProof/>
        <w:color w:val="090909"/>
        <w:sz w:val="16"/>
      </w:rPr>
      <w:t>3</w:t>
    </w:r>
    <w:r>
      <w:rPr>
        <w:rFonts w:ascii="Arial" w:eastAsia="Arial" w:hAnsi="Arial" w:cs="Arial"/>
        <w:color w:val="090909"/>
        <w:sz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B18" w:rsidRDefault="008E3098">
    <w:pPr>
      <w:spacing w:after="0"/>
      <w:ind w:right="27"/>
      <w:jc w:val="right"/>
    </w:pPr>
    <w:r>
      <w:rPr>
        <w:rFonts w:ascii="Arial" w:eastAsia="Arial" w:hAnsi="Arial" w:cs="Arial"/>
        <w:color w:val="090909"/>
        <w:sz w:val="16"/>
      </w:rPr>
      <w:fldChar w:fldCharType="begin"/>
    </w:r>
    <w:r w:rsidR="00E11A4F">
      <w:rPr>
        <w:rFonts w:ascii="Arial" w:eastAsia="Arial" w:hAnsi="Arial" w:cs="Arial"/>
        <w:color w:val="090909"/>
        <w:sz w:val="16"/>
      </w:rPr>
      <w:instrText xml:space="preserve"> PAGE   \* MERGEFORMAT </w:instrText>
    </w:r>
    <w:r>
      <w:rPr>
        <w:rFonts w:ascii="Arial" w:eastAsia="Arial" w:hAnsi="Arial" w:cs="Arial"/>
        <w:color w:val="090909"/>
        <w:sz w:val="16"/>
      </w:rPr>
      <w:fldChar w:fldCharType="separate"/>
    </w:r>
    <w:r w:rsidR="00B62A22">
      <w:rPr>
        <w:rFonts w:ascii="Arial" w:eastAsia="Arial" w:hAnsi="Arial" w:cs="Arial"/>
        <w:noProof/>
        <w:color w:val="090909"/>
        <w:sz w:val="16"/>
      </w:rPr>
      <w:t>2</w:t>
    </w:r>
    <w:r>
      <w:rPr>
        <w:rFonts w:ascii="Arial" w:eastAsia="Arial" w:hAnsi="Arial" w:cs="Arial"/>
        <w:color w:val="090909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1FA" w:rsidRDefault="00B241FA">
      <w:pPr>
        <w:spacing w:after="0" w:line="240" w:lineRule="auto"/>
      </w:pPr>
      <w:r>
        <w:separator/>
      </w:r>
    </w:p>
  </w:footnote>
  <w:footnote w:type="continuationSeparator" w:id="1">
    <w:p w:rsidR="00B241FA" w:rsidRDefault="00B2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B18" w:rsidRDefault="00E11A4F">
    <w:pPr>
      <w:spacing w:after="0"/>
      <w:ind w:left="-1080" w:right="7473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685800</wp:posOffset>
          </wp:positionH>
          <wp:positionV relativeFrom="page">
            <wp:posOffset>448942</wp:posOffset>
          </wp:positionV>
          <wp:extent cx="1438603" cy="41719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603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B18" w:rsidRDefault="00B13B18">
    <w:pPr>
      <w:spacing w:after="0"/>
      <w:ind w:left="-1080" w:right="747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B39" w:rsidRDefault="00D41B39" w:rsidP="00D41B39">
    <w:pPr>
      <w:spacing w:after="0"/>
      <w:ind w:right="7473"/>
      <w:rPr>
        <w:noProof/>
      </w:rPr>
    </w:pPr>
    <w:r>
      <w:rPr>
        <w:noProof/>
        <w:lang w:val="en-US"/>
      </w:rPr>
      <w:drawing>
        <wp:inline distT="0" distB="0" distL="0" distR="0">
          <wp:extent cx="1695450" cy="723065"/>
          <wp:effectExtent l="0" t="0" r="0" b="127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nash-university-logo-2016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204" cy="732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746D"/>
    <w:multiLevelType w:val="hybridMultilevel"/>
    <w:tmpl w:val="BA4CABDE"/>
    <w:lvl w:ilvl="0" w:tplc="03CC2BEE">
      <w:start w:val="1"/>
      <w:numFmt w:val="bullet"/>
      <w:lvlText w:val="•"/>
      <w:lvlJc w:val="left"/>
      <w:pPr>
        <w:ind w:left="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E250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E8C4C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78378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EDC2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F6631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58B9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AA864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10B74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437F9D"/>
    <w:multiLevelType w:val="hybridMultilevel"/>
    <w:tmpl w:val="EBCED0AE"/>
    <w:lvl w:ilvl="0" w:tplc="270E9308">
      <w:start w:val="1"/>
      <w:numFmt w:val="lowerLetter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F03CB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FC684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3A79B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7E5FC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06200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EAD40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E043A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021A2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617C8C"/>
    <w:multiLevelType w:val="hybridMultilevel"/>
    <w:tmpl w:val="D98E9C86"/>
    <w:lvl w:ilvl="0" w:tplc="6BD67B16">
      <w:start w:val="1"/>
      <w:numFmt w:val="bullet"/>
      <w:lvlText w:val="•"/>
      <w:lvlJc w:val="left"/>
      <w:pPr>
        <w:ind w:left="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C6309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227D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200A4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9AFE4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30A5A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7E5F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B41CA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20F75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ACD14CF"/>
    <w:multiLevelType w:val="hybridMultilevel"/>
    <w:tmpl w:val="E3D4EEE4"/>
    <w:lvl w:ilvl="0" w:tplc="4BDE0566">
      <w:start w:val="1"/>
      <w:numFmt w:val="bullet"/>
      <w:lvlText w:val="•"/>
      <w:lvlJc w:val="left"/>
      <w:pPr>
        <w:ind w:left="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88BE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66DB3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40337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D43E1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7C418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54AD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8E58C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785D5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B73014"/>
    <w:multiLevelType w:val="hybridMultilevel"/>
    <w:tmpl w:val="4380EE0E"/>
    <w:lvl w:ilvl="0" w:tplc="36E08832">
      <w:start w:val="1"/>
      <w:numFmt w:val="lowerLetter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5A14C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B61E8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AB658F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A0C59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50EC6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76C52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CC5E9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F4B55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5A0418D"/>
    <w:multiLevelType w:val="hybridMultilevel"/>
    <w:tmpl w:val="FF9242D4"/>
    <w:lvl w:ilvl="0" w:tplc="213E98F8">
      <w:start w:val="1"/>
      <w:numFmt w:val="bullet"/>
      <w:lvlText w:val="•"/>
      <w:lvlJc w:val="left"/>
      <w:pPr>
        <w:ind w:left="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9284E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D6625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EC9FA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2AC43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F2D89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FA5D7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CAA09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A0700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BC46D39"/>
    <w:multiLevelType w:val="hybridMultilevel"/>
    <w:tmpl w:val="035EA748"/>
    <w:lvl w:ilvl="0" w:tplc="1CC41518">
      <w:start w:val="6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DEC9C2">
      <w:start w:val="1"/>
      <w:numFmt w:val="lowerLetter"/>
      <w:lvlText w:val="%2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7A72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E89A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C4C2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F29D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CCB3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220E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E481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1A511B"/>
    <w:multiLevelType w:val="hybridMultilevel"/>
    <w:tmpl w:val="8F86962E"/>
    <w:lvl w:ilvl="0" w:tplc="0802A26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1898D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B822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A694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C2FB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3204A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345C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24D1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3AD0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6303105"/>
    <w:multiLevelType w:val="hybridMultilevel"/>
    <w:tmpl w:val="AE604740"/>
    <w:lvl w:ilvl="0" w:tplc="E138D614">
      <w:start w:val="1"/>
      <w:numFmt w:val="decimal"/>
      <w:lvlText w:val="%1)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DCADB0">
      <w:start w:val="1"/>
      <w:numFmt w:val="lowerLetter"/>
      <w:lvlText w:val="%2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2C31D8">
      <w:start w:val="1"/>
      <w:numFmt w:val="lowerRoman"/>
      <w:lvlText w:val="%3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9407CA">
      <w:start w:val="1"/>
      <w:numFmt w:val="decimal"/>
      <w:lvlText w:val="%4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1A7DC8">
      <w:start w:val="1"/>
      <w:numFmt w:val="lowerLetter"/>
      <w:lvlText w:val="%5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C82218">
      <w:start w:val="1"/>
      <w:numFmt w:val="lowerRoman"/>
      <w:lvlText w:val="%6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98BE12">
      <w:start w:val="1"/>
      <w:numFmt w:val="decimal"/>
      <w:lvlText w:val="%7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C2D6FC">
      <w:start w:val="1"/>
      <w:numFmt w:val="lowerLetter"/>
      <w:lvlText w:val="%8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7C5FD4">
      <w:start w:val="1"/>
      <w:numFmt w:val="lowerRoman"/>
      <w:lvlText w:val="%9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91E2E08"/>
    <w:multiLevelType w:val="hybridMultilevel"/>
    <w:tmpl w:val="63A8BA36"/>
    <w:lvl w:ilvl="0" w:tplc="4666314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40199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C84AC0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7EC61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C03EA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147BC4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2257B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34FCA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F4613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95B421C"/>
    <w:multiLevelType w:val="hybridMultilevel"/>
    <w:tmpl w:val="F39C4E06"/>
    <w:lvl w:ilvl="0" w:tplc="B930FFA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A4E5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F016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06F5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1C90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5035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C833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1C59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C279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CA620A4"/>
    <w:multiLevelType w:val="hybridMultilevel"/>
    <w:tmpl w:val="B3846A22"/>
    <w:lvl w:ilvl="0" w:tplc="11ECD126">
      <w:start w:val="1"/>
      <w:numFmt w:val="bullet"/>
      <w:lvlText w:val="•"/>
      <w:lvlJc w:val="left"/>
      <w:pPr>
        <w:ind w:left="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ECDCA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281BBC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2C1C70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5E5B20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04B724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C222AE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986256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56C756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D652900"/>
    <w:multiLevelType w:val="hybridMultilevel"/>
    <w:tmpl w:val="4FC479AE"/>
    <w:lvl w:ilvl="0" w:tplc="79FC303E">
      <w:start w:val="1"/>
      <w:numFmt w:val="bullet"/>
      <w:lvlText w:val="•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30867E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46859C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26BFE2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58641E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3402D8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C240AE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BACF1C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6EFBEA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E1B08A3"/>
    <w:multiLevelType w:val="hybridMultilevel"/>
    <w:tmpl w:val="0B2AA0E8"/>
    <w:lvl w:ilvl="0" w:tplc="53DC8102">
      <w:start w:val="1"/>
      <w:numFmt w:val="lowerLetter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18AED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D4A5A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4E4DD6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DA5BA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7A8EC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F4B11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40B6E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C4978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BB01F32"/>
    <w:multiLevelType w:val="hybridMultilevel"/>
    <w:tmpl w:val="D812B678"/>
    <w:lvl w:ilvl="0" w:tplc="9E686FDC">
      <w:start w:val="1"/>
      <w:numFmt w:val="lowerLetter"/>
      <w:lvlText w:val="%1.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8DE9C">
      <w:start w:val="1"/>
      <w:numFmt w:val="lowerLetter"/>
      <w:lvlText w:val="%2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5E45E6">
      <w:start w:val="1"/>
      <w:numFmt w:val="lowerRoman"/>
      <w:lvlText w:val="%3"/>
      <w:lvlJc w:val="left"/>
      <w:pPr>
        <w:ind w:left="2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E0FFFA">
      <w:start w:val="1"/>
      <w:numFmt w:val="decimal"/>
      <w:lvlText w:val="%4"/>
      <w:lvlJc w:val="left"/>
      <w:pPr>
        <w:ind w:left="3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628B1E">
      <w:start w:val="1"/>
      <w:numFmt w:val="lowerLetter"/>
      <w:lvlText w:val="%5"/>
      <w:lvlJc w:val="left"/>
      <w:pPr>
        <w:ind w:left="3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1A1160">
      <w:start w:val="1"/>
      <w:numFmt w:val="lowerRoman"/>
      <w:lvlText w:val="%6"/>
      <w:lvlJc w:val="left"/>
      <w:pPr>
        <w:ind w:left="4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8C230A">
      <w:start w:val="1"/>
      <w:numFmt w:val="decimal"/>
      <w:lvlText w:val="%7"/>
      <w:lvlJc w:val="left"/>
      <w:pPr>
        <w:ind w:left="5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346938">
      <w:start w:val="1"/>
      <w:numFmt w:val="lowerLetter"/>
      <w:lvlText w:val="%8"/>
      <w:lvlJc w:val="left"/>
      <w:pPr>
        <w:ind w:left="6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FCA824">
      <w:start w:val="1"/>
      <w:numFmt w:val="lowerRoman"/>
      <w:lvlText w:val="%9"/>
      <w:lvlJc w:val="left"/>
      <w:pPr>
        <w:ind w:left="6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C2759F3"/>
    <w:multiLevelType w:val="hybridMultilevel"/>
    <w:tmpl w:val="0BC60AA0"/>
    <w:lvl w:ilvl="0" w:tplc="DA28A8A2">
      <w:start w:val="1"/>
      <w:numFmt w:val="bullet"/>
      <w:lvlText w:val="•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1EF3C6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8C46B8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00960C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441A7A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D29ECA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6E292E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1CCB14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48EFEA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D42557F"/>
    <w:multiLevelType w:val="hybridMultilevel"/>
    <w:tmpl w:val="414A234A"/>
    <w:lvl w:ilvl="0" w:tplc="5648A4BC">
      <w:start w:val="1"/>
      <w:numFmt w:val="lowerLetter"/>
      <w:lvlText w:val="%1."/>
      <w:lvlJc w:val="left"/>
      <w:pPr>
        <w:ind w:left="1115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CA0A00">
      <w:start w:val="1"/>
      <w:numFmt w:val="lowerRoman"/>
      <w:lvlText w:val="%2.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922432">
      <w:start w:val="1"/>
      <w:numFmt w:val="lowerRoman"/>
      <w:lvlText w:val="%3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EE2DEA">
      <w:start w:val="1"/>
      <w:numFmt w:val="decimal"/>
      <w:lvlText w:val="%4"/>
      <w:lvlJc w:val="left"/>
      <w:pPr>
        <w:ind w:left="329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46EEEE">
      <w:start w:val="1"/>
      <w:numFmt w:val="lowerLetter"/>
      <w:lvlText w:val="%5"/>
      <w:lvlJc w:val="left"/>
      <w:pPr>
        <w:ind w:left="401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0CD442">
      <w:start w:val="1"/>
      <w:numFmt w:val="lowerRoman"/>
      <w:lvlText w:val="%6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269760">
      <w:start w:val="1"/>
      <w:numFmt w:val="decimal"/>
      <w:lvlText w:val="%7"/>
      <w:lvlJc w:val="left"/>
      <w:pPr>
        <w:ind w:left="545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32D978">
      <w:start w:val="1"/>
      <w:numFmt w:val="lowerLetter"/>
      <w:lvlText w:val="%8"/>
      <w:lvlJc w:val="left"/>
      <w:pPr>
        <w:ind w:left="617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2ABBFC">
      <w:start w:val="1"/>
      <w:numFmt w:val="lowerRoman"/>
      <w:lvlText w:val="%9"/>
      <w:lvlJc w:val="left"/>
      <w:pPr>
        <w:ind w:left="689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F9C1075"/>
    <w:multiLevelType w:val="hybridMultilevel"/>
    <w:tmpl w:val="0B04EFBE"/>
    <w:lvl w:ilvl="0" w:tplc="0D802CE6">
      <w:start w:val="1"/>
      <w:numFmt w:val="bullet"/>
      <w:lvlText w:val="•"/>
      <w:lvlJc w:val="left"/>
      <w:pPr>
        <w:ind w:left="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B835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1C61D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00DAC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42EFA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DC780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7EECD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4815F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D8EB0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2750713"/>
    <w:multiLevelType w:val="hybridMultilevel"/>
    <w:tmpl w:val="07E2E8EC"/>
    <w:lvl w:ilvl="0" w:tplc="27485EF4">
      <w:start w:val="1"/>
      <w:numFmt w:val="lowerLetter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84EF3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00510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ACC7B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50B14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B49C9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FAE67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427F5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36AF2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4C72691"/>
    <w:multiLevelType w:val="hybridMultilevel"/>
    <w:tmpl w:val="611C0CCC"/>
    <w:lvl w:ilvl="0" w:tplc="5D02927E">
      <w:start w:val="1"/>
      <w:numFmt w:val="bullet"/>
      <w:lvlText w:val="•"/>
      <w:lvlJc w:val="left"/>
      <w:pPr>
        <w:ind w:left="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36342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1202C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C0276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BA5EE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E6D2D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06F9B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5C4DA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72133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D7A4885"/>
    <w:multiLevelType w:val="hybridMultilevel"/>
    <w:tmpl w:val="9EC450DA"/>
    <w:lvl w:ilvl="0" w:tplc="226C0AD4">
      <w:start w:val="1"/>
      <w:numFmt w:val="lowerLetter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400C0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26447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72C30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22FC7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12858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2A1E5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FA03E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D0C26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F0A57BC"/>
    <w:multiLevelType w:val="hybridMultilevel"/>
    <w:tmpl w:val="1D98C744"/>
    <w:lvl w:ilvl="0" w:tplc="F8D837DC">
      <w:start w:val="1"/>
      <w:numFmt w:val="lowerLetter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487C2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1EBFA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B656A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E657E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5A296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089BD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48CA1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228D0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FAB5ECC"/>
    <w:multiLevelType w:val="hybridMultilevel"/>
    <w:tmpl w:val="24341FFA"/>
    <w:lvl w:ilvl="0" w:tplc="0EDA341A">
      <w:start w:val="1"/>
      <w:numFmt w:val="bullet"/>
      <w:lvlText w:val="•"/>
      <w:lvlJc w:val="left"/>
      <w:pPr>
        <w:ind w:left="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5832C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0EEDA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C6BA6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CC020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56F83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8E399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CE9F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9E5CB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FE56F71"/>
    <w:multiLevelType w:val="hybridMultilevel"/>
    <w:tmpl w:val="312CE840"/>
    <w:lvl w:ilvl="0" w:tplc="825453C2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88CE20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F41F60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C6BAE0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A6378A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5AC8BA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3CBE44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60F654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EEE2A6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1796D52"/>
    <w:multiLevelType w:val="hybridMultilevel"/>
    <w:tmpl w:val="434C50F0"/>
    <w:lvl w:ilvl="0" w:tplc="89F4DC96">
      <w:start w:val="1"/>
      <w:numFmt w:val="bullet"/>
      <w:lvlText w:val="•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EA23B6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60D636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D0A422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B64802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E6121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CEA40A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763E84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129B8A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51573F5"/>
    <w:multiLevelType w:val="hybridMultilevel"/>
    <w:tmpl w:val="8848BFA0"/>
    <w:lvl w:ilvl="0" w:tplc="ECEE12A6">
      <w:start w:val="1"/>
      <w:numFmt w:val="lowerLetter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2CEB0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5A73B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4221D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1ABC6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30D41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DE3E3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D4C28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94700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58948FB"/>
    <w:multiLevelType w:val="hybridMultilevel"/>
    <w:tmpl w:val="FC526210"/>
    <w:lvl w:ilvl="0" w:tplc="61F6B1CA">
      <w:start w:val="1"/>
      <w:numFmt w:val="lowerLetter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F01CE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CEA8D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8CDF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8A450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84D4A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B0C9D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1EE88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7E07C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5BB4585"/>
    <w:multiLevelType w:val="hybridMultilevel"/>
    <w:tmpl w:val="9050D394"/>
    <w:lvl w:ilvl="0" w:tplc="8C447538">
      <w:start w:val="1"/>
      <w:numFmt w:val="lowerLetter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AD9AC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C649E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F8CE8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80D06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48C3D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E80E8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1215F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EAF01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BEB2DF4"/>
    <w:multiLevelType w:val="hybridMultilevel"/>
    <w:tmpl w:val="3C76E056"/>
    <w:lvl w:ilvl="0" w:tplc="C548D028">
      <w:start w:val="1"/>
      <w:numFmt w:val="bullet"/>
      <w:lvlText w:val="•"/>
      <w:lvlJc w:val="left"/>
      <w:pPr>
        <w:ind w:left="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5867F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F881F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7A12B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E8E8F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A8BAC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C031E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12F88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4CA2D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24"/>
  </w:num>
  <w:num w:numId="5">
    <w:abstractNumId w:val="15"/>
  </w:num>
  <w:num w:numId="6">
    <w:abstractNumId w:val="14"/>
  </w:num>
  <w:num w:numId="7">
    <w:abstractNumId w:val="1"/>
  </w:num>
  <w:num w:numId="8">
    <w:abstractNumId w:val="20"/>
  </w:num>
  <w:num w:numId="9">
    <w:abstractNumId w:val="9"/>
  </w:num>
  <w:num w:numId="10">
    <w:abstractNumId w:val="26"/>
  </w:num>
  <w:num w:numId="11">
    <w:abstractNumId w:val="25"/>
  </w:num>
  <w:num w:numId="12">
    <w:abstractNumId w:val="18"/>
  </w:num>
  <w:num w:numId="13">
    <w:abstractNumId w:val="16"/>
  </w:num>
  <w:num w:numId="14">
    <w:abstractNumId w:val="6"/>
  </w:num>
  <w:num w:numId="15">
    <w:abstractNumId w:val="4"/>
  </w:num>
  <w:num w:numId="16">
    <w:abstractNumId w:val="27"/>
  </w:num>
  <w:num w:numId="17">
    <w:abstractNumId w:val="13"/>
  </w:num>
  <w:num w:numId="18">
    <w:abstractNumId w:val="21"/>
  </w:num>
  <w:num w:numId="19">
    <w:abstractNumId w:val="8"/>
  </w:num>
  <w:num w:numId="20">
    <w:abstractNumId w:val="23"/>
  </w:num>
  <w:num w:numId="21">
    <w:abstractNumId w:val="19"/>
  </w:num>
  <w:num w:numId="22">
    <w:abstractNumId w:val="28"/>
  </w:num>
  <w:num w:numId="23">
    <w:abstractNumId w:val="22"/>
  </w:num>
  <w:num w:numId="24">
    <w:abstractNumId w:val="2"/>
  </w:num>
  <w:num w:numId="25">
    <w:abstractNumId w:val="5"/>
  </w:num>
  <w:num w:numId="26">
    <w:abstractNumId w:val="17"/>
  </w:num>
  <w:num w:numId="27">
    <w:abstractNumId w:val="0"/>
  </w:num>
  <w:num w:numId="28">
    <w:abstractNumId w:val="3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13B18"/>
    <w:rsid w:val="0006259A"/>
    <w:rsid w:val="00063CF3"/>
    <w:rsid w:val="000A7AF3"/>
    <w:rsid w:val="001506D2"/>
    <w:rsid w:val="0018436F"/>
    <w:rsid w:val="00254073"/>
    <w:rsid w:val="00630612"/>
    <w:rsid w:val="007A52FD"/>
    <w:rsid w:val="007C05BC"/>
    <w:rsid w:val="007D25F6"/>
    <w:rsid w:val="008A70F3"/>
    <w:rsid w:val="008E3098"/>
    <w:rsid w:val="00907C01"/>
    <w:rsid w:val="00967808"/>
    <w:rsid w:val="00B13B18"/>
    <w:rsid w:val="00B241FA"/>
    <w:rsid w:val="00B62A22"/>
    <w:rsid w:val="00C416FC"/>
    <w:rsid w:val="00C76B7F"/>
    <w:rsid w:val="00CE08D3"/>
    <w:rsid w:val="00D41B39"/>
    <w:rsid w:val="00DB7EF3"/>
    <w:rsid w:val="00E027C7"/>
    <w:rsid w:val="00E11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D3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rsid w:val="00CE08D3"/>
    <w:pPr>
      <w:keepNext/>
      <w:keepLines/>
      <w:spacing w:after="46" w:line="265" w:lineRule="auto"/>
      <w:ind w:left="10" w:hanging="10"/>
      <w:outlineLvl w:val="0"/>
    </w:pPr>
    <w:rPr>
      <w:rFonts w:ascii="Arial" w:eastAsia="Arial" w:hAnsi="Arial" w:cs="Arial"/>
      <w:color w:val="000000"/>
      <w:sz w:val="32"/>
    </w:rPr>
  </w:style>
  <w:style w:type="paragraph" w:styleId="2">
    <w:name w:val="heading 2"/>
    <w:next w:val="a"/>
    <w:link w:val="2Char"/>
    <w:uiPriority w:val="9"/>
    <w:unhideWhenUsed/>
    <w:qFormat/>
    <w:rsid w:val="00CE08D3"/>
    <w:pPr>
      <w:keepNext/>
      <w:keepLines/>
      <w:spacing w:after="93"/>
      <w:ind w:left="370" w:hanging="10"/>
      <w:outlineLvl w:val="1"/>
    </w:pPr>
    <w:rPr>
      <w:rFonts w:ascii="Arial" w:eastAsia="Arial" w:hAnsi="Arial" w:cs="Arial"/>
      <w:color w:val="000000"/>
      <w:sz w:val="28"/>
    </w:rPr>
  </w:style>
  <w:style w:type="paragraph" w:styleId="3">
    <w:name w:val="heading 3"/>
    <w:next w:val="a"/>
    <w:link w:val="3Char"/>
    <w:uiPriority w:val="9"/>
    <w:unhideWhenUsed/>
    <w:qFormat/>
    <w:rsid w:val="00CE08D3"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1A1A1A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rsid w:val="00CE08D3"/>
    <w:rPr>
      <w:rFonts w:ascii="Arial" w:eastAsia="Arial" w:hAnsi="Arial" w:cs="Arial"/>
      <w:b/>
      <w:color w:val="1A1A1A"/>
      <w:sz w:val="18"/>
    </w:rPr>
  </w:style>
  <w:style w:type="character" w:customStyle="1" w:styleId="1Char">
    <w:name w:val="标题 1 Char"/>
    <w:link w:val="1"/>
    <w:rsid w:val="00CE08D3"/>
    <w:rPr>
      <w:rFonts w:ascii="Arial" w:eastAsia="Arial" w:hAnsi="Arial" w:cs="Arial"/>
      <w:color w:val="000000"/>
      <w:sz w:val="32"/>
    </w:rPr>
  </w:style>
  <w:style w:type="character" w:customStyle="1" w:styleId="2Char">
    <w:name w:val="标题 2 Char"/>
    <w:link w:val="2"/>
    <w:rsid w:val="00CE08D3"/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rsid w:val="00CE08D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063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3CF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Peny Harth</dc:creator>
  <cp:keywords/>
  <cp:lastModifiedBy>think</cp:lastModifiedBy>
  <cp:revision>8</cp:revision>
  <cp:lastPrinted>2019-04-24T13:56:00Z</cp:lastPrinted>
  <dcterms:created xsi:type="dcterms:W3CDTF">2019-04-25T07:57:00Z</dcterms:created>
  <dcterms:modified xsi:type="dcterms:W3CDTF">2019-04-25T09:05:00Z</dcterms:modified>
</cp:coreProperties>
</file>