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324" w:rsidRPr="009D7324" w:rsidRDefault="009D7324" w:rsidP="009D7324">
      <w:pPr>
        <w:rPr>
          <w:rFonts w:ascii="Times New Roman" w:hAnsi="Times New Roman" w:cs="Times New Roman"/>
          <w:sz w:val="28"/>
        </w:rPr>
      </w:pPr>
      <w:r w:rsidRPr="009D7324">
        <w:rPr>
          <w:rFonts w:ascii="Times New Roman" w:hAnsi="Times New Roman" w:cs="Times New Roman"/>
          <w:sz w:val="28"/>
        </w:rPr>
        <w:t>Day 1 (co-initiating) will be devoted to theory, in order to lay a cognitive common ground. Three key subjects will be introduced:</w:t>
      </w:r>
    </w:p>
    <w:p w:rsidR="009D7324" w:rsidRPr="009D7324" w:rsidRDefault="009D7324" w:rsidP="009D7324">
      <w:pPr>
        <w:rPr>
          <w:rFonts w:ascii="Times New Roman" w:hAnsi="Times New Roman" w:cs="Times New Roman"/>
          <w:sz w:val="28"/>
        </w:rPr>
      </w:pPr>
      <w:r w:rsidRPr="009D7324">
        <w:rPr>
          <w:rFonts w:ascii="Times New Roman" w:hAnsi="Times New Roman" w:cs="Times New Roman"/>
          <w:sz w:val="28"/>
        </w:rPr>
        <w:t xml:space="preserve">(a) </w:t>
      </w:r>
      <w:proofErr w:type="gramStart"/>
      <w:r w:rsidRPr="009D7324">
        <w:rPr>
          <w:rFonts w:ascii="Times New Roman" w:hAnsi="Times New Roman" w:cs="Times New Roman"/>
          <w:sz w:val="28"/>
        </w:rPr>
        <w:t>a</w:t>
      </w:r>
      <w:proofErr w:type="gramEnd"/>
      <w:r w:rsidRPr="009D7324">
        <w:rPr>
          <w:rFonts w:ascii="Times New Roman" w:hAnsi="Times New Roman" w:cs="Times New Roman"/>
          <w:sz w:val="28"/>
        </w:rPr>
        <w:t xml:space="preserve"> critical review of the sociological category of cosmopolitanism;</w:t>
      </w:r>
    </w:p>
    <w:p w:rsidR="009D7324" w:rsidRPr="009D7324" w:rsidRDefault="009D7324" w:rsidP="009D7324">
      <w:pPr>
        <w:rPr>
          <w:rFonts w:ascii="Times New Roman" w:hAnsi="Times New Roman" w:cs="Times New Roman"/>
          <w:sz w:val="28"/>
        </w:rPr>
      </w:pPr>
      <w:r w:rsidRPr="009D7324">
        <w:rPr>
          <w:rFonts w:ascii="Times New Roman" w:hAnsi="Times New Roman" w:cs="Times New Roman"/>
          <w:sz w:val="28"/>
        </w:rPr>
        <w:t xml:space="preserve"> (b) </w:t>
      </w:r>
      <w:proofErr w:type="gramStart"/>
      <w:r w:rsidRPr="009D7324">
        <w:rPr>
          <w:rFonts w:ascii="Times New Roman" w:hAnsi="Times New Roman" w:cs="Times New Roman"/>
          <w:sz w:val="28"/>
        </w:rPr>
        <w:t>a</w:t>
      </w:r>
      <w:proofErr w:type="gramEnd"/>
      <w:r w:rsidRPr="009D7324">
        <w:rPr>
          <w:rFonts w:ascii="Times New Roman" w:hAnsi="Times New Roman" w:cs="Times New Roman"/>
          <w:sz w:val="28"/>
        </w:rPr>
        <w:t xml:space="preserve"> state-of-the-art of development theories;</w:t>
      </w:r>
    </w:p>
    <w:p w:rsidR="009D7324" w:rsidRPr="009D7324" w:rsidRDefault="009D7324" w:rsidP="009D7324">
      <w:pPr>
        <w:rPr>
          <w:rFonts w:ascii="Times New Roman" w:hAnsi="Times New Roman" w:cs="Times New Roman"/>
          <w:sz w:val="28"/>
        </w:rPr>
      </w:pPr>
      <w:r w:rsidRPr="009D7324">
        <w:rPr>
          <w:rFonts w:ascii="Times New Roman" w:hAnsi="Times New Roman" w:cs="Times New Roman"/>
          <w:sz w:val="28"/>
        </w:rPr>
        <w:t xml:space="preserve"> (c) </w:t>
      </w:r>
      <w:proofErr w:type="gramStart"/>
      <w:r w:rsidRPr="009D7324">
        <w:rPr>
          <w:rFonts w:ascii="Times New Roman" w:hAnsi="Times New Roman" w:cs="Times New Roman"/>
          <w:sz w:val="28"/>
        </w:rPr>
        <w:t>a</w:t>
      </w:r>
      <w:proofErr w:type="gramEnd"/>
      <w:r w:rsidRPr="009D7324">
        <w:rPr>
          <w:rFonts w:ascii="Times New Roman" w:hAnsi="Times New Roman" w:cs="Times New Roman"/>
          <w:sz w:val="28"/>
        </w:rPr>
        <w:t xml:space="preserve"> critical review of modernization theories. A reflection on the role of area studies in contributing to debate and research about these broad theoretical domains will be provided as well.</w:t>
      </w:r>
    </w:p>
    <w:p w:rsidR="009D7324" w:rsidRPr="009D7324" w:rsidRDefault="009D7324" w:rsidP="009D7324">
      <w:pPr>
        <w:rPr>
          <w:rFonts w:ascii="Times New Roman" w:hAnsi="Times New Roman" w:cs="Times New Roman"/>
          <w:sz w:val="28"/>
        </w:rPr>
      </w:pPr>
    </w:p>
    <w:p w:rsidR="009D7324" w:rsidRPr="009D7324" w:rsidRDefault="009D7324" w:rsidP="009D7324">
      <w:pPr>
        <w:rPr>
          <w:rFonts w:ascii="Times New Roman" w:hAnsi="Times New Roman" w:cs="Times New Roman"/>
          <w:sz w:val="28"/>
        </w:rPr>
      </w:pPr>
      <w:r w:rsidRPr="009D7324">
        <w:rPr>
          <w:rFonts w:ascii="Times New Roman" w:hAnsi="Times New Roman" w:cs="Times New Roman"/>
          <w:sz w:val="28"/>
        </w:rPr>
        <w:t xml:space="preserve">On days 2 and 3 (co-sensing), activities will focus on the empirical analysis of BRI attributes, across the four levels of change: </w:t>
      </w:r>
    </w:p>
    <w:p w:rsidR="009D7324" w:rsidRPr="009D7324" w:rsidRDefault="009D7324" w:rsidP="009D7324">
      <w:pPr>
        <w:rPr>
          <w:rFonts w:ascii="Times New Roman" w:hAnsi="Times New Roman" w:cs="Times New Roman"/>
          <w:sz w:val="28"/>
        </w:rPr>
      </w:pPr>
      <w:r w:rsidRPr="009D7324">
        <w:rPr>
          <w:rFonts w:ascii="Times New Roman" w:hAnsi="Times New Roman" w:cs="Times New Roman"/>
          <w:sz w:val="28"/>
        </w:rPr>
        <w:t xml:space="preserve">(a) </w:t>
      </w:r>
      <w:proofErr w:type="gramStart"/>
      <w:r w:rsidRPr="009D7324">
        <w:rPr>
          <w:rFonts w:ascii="Times New Roman" w:hAnsi="Times New Roman" w:cs="Times New Roman"/>
          <w:sz w:val="28"/>
        </w:rPr>
        <w:t>norms</w:t>
      </w:r>
      <w:proofErr w:type="gramEnd"/>
      <w:r w:rsidRPr="009D7324">
        <w:rPr>
          <w:rFonts w:ascii="Times New Roman" w:hAnsi="Times New Roman" w:cs="Times New Roman"/>
          <w:sz w:val="28"/>
        </w:rPr>
        <w:t xml:space="preserve"> and values of socioeconomic development;</w:t>
      </w:r>
    </w:p>
    <w:p w:rsidR="009D7324" w:rsidRPr="009D7324" w:rsidRDefault="009D7324" w:rsidP="009D7324">
      <w:pPr>
        <w:rPr>
          <w:rFonts w:ascii="Times New Roman" w:hAnsi="Times New Roman" w:cs="Times New Roman"/>
          <w:sz w:val="28"/>
        </w:rPr>
      </w:pPr>
      <w:r w:rsidRPr="009D7324">
        <w:rPr>
          <w:rFonts w:ascii="Times New Roman" w:hAnsi="Times New Roman" w:cs="Times New Roman"/>
          <w:sz w:val="28"/>
        </w:rPr>
        <w:t xml:space="preserve">(b) </w:t>
      </w:r>
      <w:proofErr w:type="gramStart"/>
      <w:r w:rsidRPr="009D7324">
        <w:rPr>
          <w:rFonts w:ascii="Times New Roman" w:hAnsi="Times New Roman" w:cs="Times New Roman"/>
          <w:sz w:val="28"/>
        </w:rPr>
        <w:t>patterns</w:t>
      </w:r>
      <w:proofErr w:type="gramEnd"/>
      <w:r w:rsidRPr="009D7324">
        <w:rPr>
          <w:rFonts w:ascii="Times New Roman" w:hAnsi="Times New Roman" w:cs="Times New Roman"/>
          <w:sz w:val="28"/>
        </w:rPr>
        <w:t xml:space="preserve"> of allocation of resources and goods; </w:t>
      </w:r>
    </w:p>
    <w:p w:rsidR="009D7324" w:rsidRPr="009D7324" w:rsidRDefault="009D7324" w:rsidP="009D7324">
      <w:pPr>
        <w:rPr>
          <w:rFonts w:ascii="Times New Roman" w:hAnsi="Times New Roman" w:cs="Times New Roman"/>
          <w:sz w:val="28"/>
        </w:rPr>
      </w:pPr>
      <w:r w:rsidRPr="009D7324">
        <w:rPr>
          <w:rFonts w:ascii="Times New Roman" w:hAnsi="Times New Roman" w:cs="Times New Roman"/>
          <w:sz w:val="28"/>
        </w:rPr>
        <w:t xml:space="preserve">(c) </w:t>
      </w:r>
      <w:proofErr w:type="gramStart"/>
      <w:r w:rsidRPr="009D7324">
        <w:rPr>
          <w:rFonts w:ascii="Times New Roman" w:hAnsi="Times New Roman" w:cs="Times New Roman"/>
          <w:sz w:val="28"/>
        </w:rPr>
        <w:t>the</w:t>
      </w:r>
      <w:proofErr w:type="gramEnd"/>
      <w:r w:rsidRPr="009D7324">
        <w:rPr>
          <w:rFonts w:ascii="Times New Roman" w:hAnsi="Times New Roman" w:cs="Times New Roman"/>
          <w:sz w:val="28"/>
        </w:rPr>
        <w:t xml:space="preserve"> role of science and technology;</w:t>
      </w:r>
    </w:p>
    <w:p w:rsidR="009D7324" w:rsidRPr="009D7324" w:rsidRDefault="009D7324" w:rsidP="009D7324">
      <w:pPr>
        <w:rPr>
          <w:rFonts w:ascii="Times New Roman" w:hAnsi="Times New Roman" w:cs="Times New Roman"/>
          <w:sz w:val="28"/>
        </w:rPr>
      </w:pPr>
      <w:r w:rsidRPr="009D7324">
        <w:rPr>
          <w:rFonts w:ascii="Times New Roman" w:hAnsi="Times New Roman" w:cs="Times New Roman"/>
          <w:sz w:val="28"/>
        </w:rPr>
        <w:t xml:space="preserve">(d) </w:t>
      </w:r>
      <w:proofErr w:type="gramStart"/>
      <w:r w:rsidRPr="009D7324">
        <w:rPr>
          <w:rFonts w:ascii="Times New Roman" w:hAnsi="Times New Roman" w:cs="Times New Roman"/>
          <w:sz w:val="28"/>
        </w:rPr>
        <w:t>citizenship</w:t>
      </w:r>
      <w:proofErr w:type="gramEnd"/>
      <w:r w:rsidRPr="009D7324">
        <w:rPr>
          <w:rFonts w:ascii="Times New Roman" w:hAnsi="Times New Roman" w:cs="Times New Roman"/>
          <w:sz w:val="28"/>
        </w:rPr>
        <w:t xml:space="preserve"> and participation. </w:t>
      </w:r>
    </w:p>
    <w:p w:rsidR="009D7324" w:rsidRPr="009D7324" w:rsidRDefault="009D7324" w:rsidP="009D7324">
      <w:pPr>
        <w:rPr>
          <w:rFonts w:ascii="Times New Roman" w:hAnsi="Times New Roman" w:cs="Times New Roman"/>
          <w:sz w:val="28"/>
        </w:rPr>
      </w:pPr>
    </w:p>
    <w:p w:rsidR="009D7324" w:rsidRPr="009D7324" w:rsidRDefault="009D7324" w:rsidP="009D7324">
      <w:pPr>
        <w:rPr>
          <w:rFonts w:ascii="Times New Roman" w:hAnsi="Times New Roman" w:cs="Times New Roman"/>
          <w:sz w:val="28"/>
        </w:rPr>
      </w:pPr>
      <w:r w:rsidRPr="009D7324">
        <w:rPr>
          <w:rFonts w:ascii="Times New Roman" w:hAnsi="Times New Roman" w:cs="Times New Roman"/>
          <w:sz w:val="28"/>
        </w:rPr>
        <w:t>During day 4, students will be invited to uncover sources of inspiration, relevant to their engagement to BRI. To do so, they will be confronted with a more intimate-cognitive and emotional-reflection over the future of human civilizations along the silk roads. This will be done by engaging in an informal setting with agents of cosmopolitan transformation, who may include practitioners, activists, and academics.</w:t>
      </w:r>
    </w:p>
    <w:p w:rsidR="009D7324" w:rsidRPr="009D7324" w:rsidRDefault="009D7324" w:rsidP="009D7324">
      <w:pPr>
        <w:rPr>
          <w:rFonts w:ascii="Times New Roman" w:hAnsi="Times New Roman" w:cs="Times New Roman"/>
          <w:sz w:val="28"/>
        </w:rPr>
      </w:pPr>
    </w:p>
    <w:p w:rsidR="009D7324" w:rsidRPr="009D7324" w:rsidRDefault="009D7324" w:rsidP="009D7324">
      <w:pPr>
        <w:rPr>
          <w:rFonts w:ascii="Times New Roman" w:hAnsi="Times New Roman" w:cs="Times New Roman"/>
          <w:sz w:val="28"/>
        </w:rPr>
      </w:pPr>
      <w:r w:rsidRPr="009D7324">
        <w:rPr>
          <w:rFonts w:ascii="Times New Roman" w:hAnsi="Times New Roman" w:cs="Times New Roman"/>
          <w:sz w:val="28"/>
        </w:rPr>
        <w:lastRenderedPageBreak/>
        <w:t>During day 5, students will chart the likely future course of BRI, vis-à-vis the cosmopolitanism outlook. To do so, they will employ both empirical evidence made available in days 2-3, and sources of inspiration unearthed during day 4. In this phase, students should be divided into groups, ideally one for each level of change.</w:t>
      </w:r>
    </w:p>
    <w:p w:rsidR="009D7324" w:rsidRPr="009D7324" w:rsidRDefault="009D7324" w:rsidP="009D7324">
      <w:pPr>
        <w:rPr>
          <w:rFonts w:ascii="Times New Roman" w:hAnsi="Times New Roman" w:cs="Times New Roman"/>
          <w:sz w:val="28"/>
        </w:rPr>
      </w:pPr>
    </w:p>
    <w:p w:rsidR="009D7324" w:rsidRPr="009D7324" w:rsidRDefault="009D7324" w:rsidP="009D7324">
      <w:pPr>
        <w:rPr>
          <w:rFonts w:ascii="Times New Roman" w:hAnsi="Times New Roman" w:cs="Times New Roman"/>
          <w:sz w:val="28"/>
        </w:rPr>
      </w:pPr>
      <w:r w:rsidRPr="009D7324">
        <w:rPr>
          <w:rFonts w:ascii="Times New Roman" w:hAnsi="Times New Roman" w:cs="Times New Roman"/>
          <w:sz w:val="28"/>
        </w:rPr>
        <w:t xml:space="preserve">Day 6 will be the harvest phase: lessons learnt and issues found during the Summer School will be discussed </w:t>
      </w:r>
      <w:proofErr w:type="spellStart"/>
      <w:r w:rsidRPr="009D7324">
        <w:rPr>
          <w:rFonts w:ascii="Times New Roman" w:hAnsi="Times New Roman" w:cs="Times New Roman"/>
          <w:sz w:val="28"/>
        </w:rPr>
        <w:t>wit</w:t>
      </w:r>
      <w:proofErr w:type="spellEnd"/>
      <w:r w:rsidRPr="009D7324">
        <w:rPr>
          <w:rFonts w:ascii="Times New Roman" w:hAnsi="Times New Roman" w:cs="Times New Roman"/>
          <w:sz w:val="28"/>
        </w:rPr>
        <w:t xml:space="preserve"> students. </w:t>
      </w:r>
    </w:p>
    <w:p w:rsidR="009D7324" w:rsidRPr="009D7324" w:rsidRDefault="009D7324" w:rsidP="009D7324">
      <w:pPr>
        <w:rPr>
          <w:rFonts w:ascii="Times New Roman" w:hAnsi="Times New Roman" w:cs="Times New Roman"/>
          <w:sz w:val="28"/>
        </w:rPr>
      </w:pPr>
    </w:p>
    <w:p w:rsidR="009D7324" w:rsidRPr="009D7324" w:rsidRDefault="009D7324" w:rsidP="009D7324">
      <w:pPr>
        <w:rPr>
          <w:rFonts w:ascii="Times New Roman" w:hAnsi="Times New Roman" w:cs="Times New Roman"/>
          <w:sz w:val="28"/>
        </w:rPr>
      </w:pPr>
      <w:r w:rsidRPr="009D7324">
        <w:rPr>
          <w:rFonts w:ascii="Times New Roman" w:hAnsi="Times New Roman" w:cs="Times New Roman"/>
          <w:sz w:val="28"/>
        </w:rPr>
        <w:t xml:space="preserve">Confirmed Lecturers: Maria Adele </w:t>
      </w:r>
      <w:proofErr w:type="spellStart"/>
      <w:r w:rsidRPr="009D7324">
        <w:rPr>
          <w:rFonts w:ascii="Times New Roman" w:hAnsi="Times New Roman" w:cs="Times New Roman"/>
          <w:sz w:val="28"/>
        </w:rPr>
        <w:t>Carrai</w:t>
      </w:r>
      <w:proofErr w:type="spellEnd"/>
      <w:r w:rsidRPr="009D7324">
        <w:rPr>
          <w:rFonts w:ascii="Times New Roman" w:hAnsi="Times New Roman" w:cs="Times New Roman"/>
          <w:sz w:val="28"/>
        </w:rPr>
        <w:t xml:space="preserve">; Toshio Miyake; </w:t>
      </w:r>
      <w:proofErr w:type="spellStart"/>
      <w:r w:rsidRPr="009D7324">
        <w:rPr>
          <w:rFonts w:ascii="Times New Roman" w:hAnsi="Times New Roman" w:cs="Times New Roman"/>
          <w:sz w:val="28"/>
        </w:rPr>
        <w:t>Guillerme</w:t>
      </w:r>
      <w:proofErr w:type="spellEnd"/>
      <w:r w:rsidRPr="009D7324">
        <w:rPr>
          <w:rFonts w:ascii="Times New Roman" w:hAnsi="Times New Roman" w:cs="Times New Roman"/>
          <w:sz w:val="28"/>
        </w:rPr>
        <w:t xml:space="preserve"> </w:t>
      </w:r>
      <w:proofErr w:type="spellStart"/>
      <w:r w:rsidRPr="009D7324">
        <w:rPr>
          <w:rFonts w:ascii="Times New Roman" w:hAnsi="Times New Roman" w:cs="Times New Roman"/>
          <w:sz w:val="28"/>
        </w:rPr>
        <w:t>Vasconcelos</w:t>
      </w:r>
      <w:proofErr w:type="spellEnd"/>
      <w:r w:rsidRPr="009D7324">
        <w:rPr>
          <w:rFonts w:ascii="Times New Roman" w:hAnsi="Times New Roman" w:cs="Times New Roman"/>
          <w:sz w:val="28"/>
        </w:rPr>
        <w:t xml:space="preserve"> </w:t>
      </w:r>
      <w:proofErr w:type="spellStart"/>
      <w:r w:rsidRPr="009D7324">
        <w:rPr>
          <w:rFonts w:ascii="Times New Roman" w:hAnsi="Times New Roman" w:cs="Times New Roman"/>
          <w:sz w:val="28"/>
        </w:rPr>
        <w:t>Vilaca</w:t>
      </w:r>
      <w:proofErr w:type="spellEnd"/>
      <w:proofErr w:type="gramStart"/>
      <w:r w:rsidRPr="009D7324">
        <w:rPr>
          <w:rFonts w:ascii="Times New Roman" w:hAnsi="Times New Roman" w:cs="Times New Roman"/>
          <w:sz w:val="28"/>
        </w:rPr>
        <w:t>;  Zhang</w:t>
      </w:r>
      <w:proofErr w:type="gramEnd"/>
      <w:r w:rsidRPr="009D7324">
        <w:rPr>
          <w:rFonts w:ascii="Times New Roman" w:hAnsi="Times New Roman" w:cs="Times New Roman"/>
          <w:sz w:val="28"/>
        </w:rPr>
        <w:t xml:space="preserve"> </w:t>
      </w:r>
      <w:proofErr w:type="spellStart"/>
      <w:r w:rsidRPr="009D7324">
        <w:rPr>
          <w:rFonts w:ascii="Times New Roman" w:hAnsi="Times New Roman" w:cs="Times New Roman"/>
          <w:sz w:val="28"/>
        </w:rPr>
        <w:t>Kangle</w:t>
      </w:r>
      <w:proofErr w:type="spellEnd"/>
      <w:r w:rsidRPr="009D7324">
        <w:rPr>
          <w:rFonts w:ascii="Times New Roman" w:hAnsi="Times New Roman" w:cs="Times New Roman"/>
          <w:sz w:val="28"/>
        </w:rPr>
        <w:t xml:space="preserve">; Marie-Helene </w:t>
      </w:r>
      <w:proofErr w:type="spellStart"/>
      <w:r w:rsidRPr="009D7324">
        <w:rPr>
          <w:rFonts w:ascii="Times New Roman" w:hAnsi="Times New Roman" w:cs="Times New Roman"/>
          <w:sz w:val="28"/>
        </w:rPr>
        <w:t>Schwoob</w:t>
      </w:r>
      <w:proofErr w:type="spellEnd"/>
      <w:r w:rsidRPr="009D7324">
        <w:rPr>
          <w:rFonts w:ascii="Times New Roman" w:hAnsi="Times New Roman" w:cs="Times New Roman"/>
          <w:sz w:val="28"/>
        </w:rPr>
        <w:t xml:space="preserve">; Fernando </w:t>
      </w:r>
      <w:proofErr w:type="spellStart"/>
      <w:r w:rsidRPr="009D7324">
        <w:rPr>
          <w:rFonts w:ascii="Times New Roman" w:hAnsi="Times New Roman" w:cs="Times New Roman"/>
          <w:sz w:val="28"/>
        </w:rPr>
        <w:t>Ascensao</w:t>
      </w:r>
      <w:proofErr w:type="spellEnd"/>
      <w:r w:rsidRPr="009D7324">
        <w:rPr>
          <w:rFonts w:ascii="Times New Roman" w:hAnsi="Times New Roman" w:cs="Times New Roman"/>
          <w:sz w:val="28"/>
        </w:rPr>
        <w:t xml:space="preserve">; </w:t>
      </w:r>
      <w:proofErr w:type="spellStart"/>
      <w:r w:rsidRPr="009D7324">
        <w:rPr>
          <w:rFonts w:ascii="Times New Roman" w:hAnsi="Times New Roman" w:cs="Times New Roman"/>
          <w:sz w:val="28"/>
        </w:rPr>
        <w:t>Ettore</w:t>
      </w:r>
      <w:proofErr w:type="spellEnd"/>
      <w:r w:rsidRPr="009D7324">
        <w:rPr>
          <w:rFonts w:ascii="Times New Roman" w:hAnsi="Times New Roman" w:cs="Times New Roman"/>
          <w:sz w:val="28"/>
        </w:rPr>
        <w:t xml:space="preserve"> </w:t>
      </w:r>
      <w:proofErr w:type="spellStart"/>
      <w:r w:rsidRPr="009D7324">
        <w:rPr>
          <w:rFonts w:ascii="Times New Roman" w:hAnsi="Times New Roman" w:cs="Times New Roman"/>
          <w:sz w:val="28"/>
        </w:rPr>
        <w:t>Bompard</w:t>
      </w:r>
      <w:proofErr w:type="spellEnd"/>
      <w:r w:rsidRPr="009D7324">
        <w:rPr>
          <w:rFonts w:ascii="Times New Roman" w:hAnsi="Times New Roman" w:cs="Times New Roman"/>
          <w:sz w:val="28"/>
        </w:rPr>
        <w:t xml:space="preserve">; Epaminondas </w:t>
      </w:r>
      <w:proofErr w:type="spellStart"/>
      <w:r w:rsidRPr="009D7324">
        <w:rPr>
          <w:rFonts w:ascii="Times New Roman" w:hAnsi="Times New Roman" w:cs="Times New Roman"/>
          <w:sz w:val="28"/>
        </w:rPr>
        <w:t>Christofilopoulos</w:t>
      </w:r>
      <w:proofErr w:type="spellEnd"/>
      <w:r w:rsidRPr="009D7324">
        <w:rPr>
          <w:rFonts w:ascii="Times New Roman" w:hAnsi="Times New Roman" w:cs="Times New Roman"/>
          <w:sz w:val="28"/>
        </w:rPr>
        <w:t xml:space="preserve">; Nora </w:t>
      </w:r>
      <w:proofErr w:type="spellStart"/>
      <w:r w:rsidRPr="009D7324">
        <w:rPr>
          <w:rFonts w:ascii="Times New Roman" w:hAnsi="Times New Roman" w:cs="Times New Roman"/>
          <w:sz w:val="28"/>
        </w:rPr>
        <w:t>Sausmikat</w:t>
      </w:r>
      <w:proofErr w:type="spellEnd"/>
      <w:r w:rsidRPr="009D7324">
        <w:rPr>
          <w:rFonts w:ascii="Times New Roman" w:hAnsi="Times New Roman" w:cs="Times New Roman"/>
          <w:sz w:val="28"/>
        </w:rPr>
        <w:t xml:space="preserve">; </w:t>
      </w:r>
      <w:proofErr w:type="spellStart"/>
      <w:r w:rsidRPr="009D7324">
        <w:rPr>
          <w:rFonts w:ascii="Times New Roman" w:hAnsi="Times New Roman" w:cs="Times New Roman"/>
          <w:sz w:val="28"/>
        </w:rPr>
        <w:t>Lucrezia</w:t>
      </w:r>
      <w:proofErr w:type="spellEnd"/>
      <w:r w:rsidRPr="009D7324">
        <w:rPr>
          <w:rFonts w:ascii="Times New Roman" w:hAnsi="Times New Roman" w:cs="Times New Roman"/>
          <w:sz w:val="28"/>
        </w:rPr>
        <w:t xml:space="preserve"> </w:t>
      </w:r>
      <w:proofErr w:type="spellStart"/>
      <w:r w:rsidRPr="009D7324">
        <w:rPr>
          <w:rFonts w:ascii="Times New Roman" w:hAnsi="Times New Roman" w:cs="Times New Roman"/>
          <w:sz w:val="28"/>
        </w:rPr>
        <w:t>Poggetti</w:t>
      </w:r>
      <w:proofErr w:type="spellEnd"/>
      <w:r w:rsidRPr="009D7324">
        <w:rPr>
          <w:rFonts w:ascii="Times New Roman" w:hAnsi="Times New Roman" w:cs="Times New Roman"/>
          <w:sz w:val="28"/>
        </w:rPr>
        <w:t>.</w:t>
      </w:r>
    </w:p>
    <w:p w:rsidR="00AB07BC" w:rsidRPr="009D7324" w:rsidRDefault="00AB07BC"/>
    <w:sectPr w:rsidR="00AB07BC" w:rsidRPr="009D7324" w:rsidSect="00AB07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7324"/>
    <w:rsid w:val="009D7324"/>
    <w:rsid w:val="00AB0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7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13</Lines>
  <Paragraphs>3</Paragraphs>
  <ScaleCrop>false</ScaleCrop>
  <Company>苏州美宜电子科技有限公司</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2</cp:revision>
  <dcterms:created xsi:type="dcterms:W3CDTF">2019-04-15T00:57:00Z</dcterms:created>
  <dcterms:modified xsi:type="dcterms:W3CDTF">2019-04-15T00:58:00Z</dcterms:modified>
</cp:coreProperties>
</file>